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04A48" w14:textId="5A8076DE" w:rsidR="000043F3" w:rsidRDefault="000043F3" w:rsidP="000043F3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ZESTAWIENIE ELEMENTÓW KANALIZACJI DESZCZOWEJ</w:t>
      </w:r>
      <w:r w:rsidR="00117550">
        <w:rPr>
          <w:rFonts w:ascii="Arial" w:hAnsi="Arial" w:cs="Arial"/>
          <w:b/>
          <w:sz w:val="16"/>
          <w:szCs w:val="16"/>
        </w:rPr>
        <w:t>- ETAP 1</w:t>
      </w:r>
    </w:p>
    <w:p w14:paraId="77DE73B6" w14:textId="77777777" w:rsidR="00481422" w:rsidRDefault="00481422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2C09F8DE" w14:textId="77777777" w:rsidR="00FD6F77" w:rsidRDefault="00FD6F77" w:rsidP="00FD6F77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Zestawienie przewodów</w:t>
      </w:r>
    </w:p>
    <w:tbl>
      <w:tblPr>
        <w:tblpPr w:leftFromText="141" w:rightFromText="141" w:vertAnchor="text" w:horzAnchor="margin" w:tblpY="37"/>
        <w:tblOverlap w:val="never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7"/>
        <w:gridCol w:w="1243"/>
        <w:gridCol w:w="590"/>
        <w:gridCol w:w="1119"/>
        <w:gridCol w:w="2078"/>
      </w:tblGrid>
      <w:tr w:rsidR="00FD6F77" w:rsidRPr="008B3181" w14:paraId="36E690E6" w14:textId="77777777" w:rsidTr="00113BDB">
        <w:tc>
          <w:tcPr>
            <w:tcW w:w="4057" w:type="dxa"/>
            <w:shd w:val="clear" w:color="auto" w:fill="D9D9D9"/>
            <w:vAlign w:val="center"/>
            <w:hideMark/>
          </w:tcPr>
          <w:p w14:paraId="159D17EB" w14:textId="77777777" w:rsidR="00FD6F77" w:rsidRPr="008B3181" w:rsidRDefault="00FD6F77" w:rsidP="00FD6F77">
            <w:pPr>
              <w:pStyle w:val="Bezodstpw"/>
              <w:rPr>
                <w:b/>
              </w:rPr>
            </w:pPr>
            <w:r w:rsidRPr="008B3181">
              <w:rPr>
                <w:b/>
              </w:rPr>
              <w:t>Produkt</w:t>
            </w:r>
          </w:p>
        </w:tc>
        <w:tc>
          <w:tcPr>
            <w:tcW w:w="1243" w:type="dxa"/>
            <w:shd w:val="clear" w:color="auto" w:fill="D9D9D9"/>
            <w:vAlign w:val="center"/>
            <w:hideMark/>
          </w:tcPr>
          <w:p w14:paraId="46AB5FD9" w14:textId="77777777" w:rsidR="00FD6F77" w:rsidRPr="008B3181" w:rsidRDefault="00FD6F77" w:rsidP="00FD6F77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Wielkość</w:t>
            </w:r>
          </w:p>
        </w:tc>
        <w:tc>
          <w:tcPr>
            <w:tcW w:w="590" w:type="dxa"/>
            <w:shd w:val="clear" w:color="auto" w:fill="D9D9D9"/>
            <w:vAlign w:val="center"/>
            <w:hideMark/>
          </w:tcPr>
          <w:p w14:paraId="3788DAA1" w14:textId="77777777" w:rsidR="00FD6F77" w:rsidRPr="008B3181" w:rsidRDefault="00FD6F77" w:rsidP="00FD6F77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Ilość</w:t>
            </w:r>
          </w:p>
        </w:tc>
        <w:tc>
          <w:tcPr>
            <w:tcW w:w="1119" w:type="dxa"/>
            <w:shd w:val="clear" w:color="auto" w:fill="D9D9D9"/>
            <w:vAlign w:val="center"/>
            <w:hideMark/>
          </w:tcPr>
          <w:p w14:paraId="18382151" w14:textId="77777777" w:rsidR="00FD6F77" w:rsidRPr="008B3181" w:rsidRDefault="00FD6F77" w:rsidP="00FD6F77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Jednostka</w:t>
            </w:r>
          </w:p>
        </w:tc>
        <w:tc>
          <w:tcPr>
            <w:tcW w:w="2078" w:type="dxa"/>
            <w:shd w:val="clear" w:color="auto" w:fill="D9D9D9"/>
          </w:tcPr>
          <w:p w14:paraId="3C62D733" w14:textId="77777777" w:rsidR="00FD6F77" w:rsidRPr="008B3181" w:rsidRDefault="00FD6F77" w:rsidP="00FD6F77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Uwagi</w:t>
            </w:r>
          </w:p>
        </w:tc>
      </w:tr>
      <w:tr w:rsidR="00FE3516" w:rsidRPr="008B3181" w14:paraId="33263A8F" w14:textId="77777777" w:rsidTr="005D6591">
        <w:tc>
          <w:tcPr>
            <w:tcW w:w="4057" w:type="dxa"/>
            <w:shd w:val="clear" w:color="000000" w:fill="FFFFFF"/>
            <w:vAlign w:val="center"/>
          </w:tcPr>
          <w:p w14:paraId="7BD32374" w14:textId="251BDACA" w:rsidR="00FE3516" w:rsidRPr="008B3181" w:rsidRDefault="00FE3516" w:rsidP="00FE3516">
            <w:pPr>
              <w:pStyle w:val="Bezodstpw"/>
              <w:jc w:val="center"/>
            </w:pPr>
            <w:r>
              <w:t xml:space="preserve">PVC_U </w:t>
            </w:r>
            <w:r w:rsidR="00D664CE">
              <w:t>SN8</w:t>
            </w:r>
          </w:p>
        </w:tc>
        <w:tc>
          <w:tcPr>
            <w:tcW w:w="1243" w:type="dxa"/>
            <w:shd w:val="clear" w:color="000000" w:fill="FFFFFF"/>
            <w:vAlign w:val="center"/>
          </w:tcPr>
          <w:p w14:paraId="6E0423AE" w14:textId="2B594DF1" w:rsidR="00FE3516" w:rsidRPr="008B3181" w:rsidRDefault="00D664CE" w:rsidP="00FE3516">
            <w:pPr>
              <w:pStyle w:val="Bezodstpw"/>
              <w:jc w:val="center"/>
            </w:pPr>
            <w:r>
              <w:t>160</w:t>
            </w:r>
          </w:p>
        </w:tc>
        <w:tc>
          <w:tcPr>
            <w:tcW w:w="590" w:type="dxa"/>
            <w:shd w:val="clear" w:color="000000" w:fill="FFFFFF"/>
            <w:vAlign w:val="center"/>
          </w:tcPr>
          <w:p w14:paraId="2FD9C4DF" w14:textId="30D9C60E" w:rsidR="00FE3516" w:rsidRDefault="00D664CE" w:rsidP="00A24211">
            <w:pPr>
              <w:pStyle w:val="Bezodstpw"/>
              <w:jc w:val="center"/>
            </w:pPr>
            <w:r>
              <w:t>2</w:t>
            </w:r>
            <w:r w:rsidR="00A24211">
              <w:t>8</w:t>
            </w:r>
            <w:r>
              <w:t>,0</w:t>
            </w:r>
          </w:p>
        </w:tc>
        <w:tc>
          <w:tcPr>
            <w:tcW w:w="1119" w:type="dxa"/>
            <w:shd w:val="clear" w:color="000000" w:fill="FFFFFF"/>
          </w:tcPr>
          <w:p w14:paraId="50625FD3" w14:textId="32E6FD22" w:rsidR="00FE3516" w:rsidRPr="008B3181" w:rsidRDefault="00FE3516" w:rsidP="00FE3516">
            <w:pPr>
              <w:pStyle w:val="Bezodstpw"/>
              <w:jc w:val="center"/>
            </w:pPr>
            <w:proofErr w:type="spellStart"/>
            <w:r w:rsidRPr="0096120D">
              <w:t>mb</w:t>
            </w:r>
            <w:proofErr w:type="spellEnd"/>
          </w:p>
        </w:tc>
        <w:tc>
          <w:tcPr>
            <w:tcW w:w="2078" w:type="dxa"/>
            <w:shd w:val="clear" w:color="000000" w:fill="FFFFFF"/>
            <w:vAlign w:val="center"/>
          </w:tcPr>
          <w:p w14:paraId="6903000F" w14:textId="6289CFE0" w:rsidR="00FE3516" w:rsidRPr="002F0CDC" w:rsidRDefault="00FE3516" w:rsidP="00FE3516">
            <w:pPr>
              <w:pStyle w:val="Bezodstpw"/>
              <w:jc w:val="center"/>
            </w:pPr>
            <w:proofErr w:type="spellStart"/>
            <w:r>
              <w:t>Pipelife</w:t>
            </w:r>
            <w:proofErr w:type="spellEnd"/>
            <w:r>
              <w:t>/Wavin</w:t>
            </w:r>
          </w:p>
        </w:tc>
      </w:tr>
      <w:tr w:rsidR="00FE3516" w:rsidRPr="008B3181" w14:paraId="3286E534" w14:textId="77777777" w:rsidTr="00FE3516">
        <w:tc>
          <w:tcPr>
            <w:tcW w:w="4057" w:type="dxa"/>
            <w:shd w:val="clear" w:color="000000" w:fill="FFFFFF"/>
            <w:vAlign w:val="center"/>
          </w:tcPr>
          <w:p w14:paraId="5CA14422" w14:textId="498525EB" w:rsidR="00FE3516" w:rsidRPr="008B3181" w:rsidRDefault="00FE3516" w:rsidP="00FE3516">
            <w:pPr>
              <w:pStyle w:val="Bezodstpw"/>
              <w:jc w:val="center"/>
            </w:pPr>
            <w:r>
              <w:t xml:space="preserve">PVC_U </w:t>
            </w:r>
            <w:r w:rsidR="00D664CE">
              <w:t>SN12</w:t>
            </w:r>
          </w:p>
        </w:tc>
        <w:tc>
          <w:tcPr>
            <w:tcW w:w="1243" w:type="dxa"/>
            <w:shd w:val="clear" w:color="000000" w:fill="FFFFFF"/>
            <w:vAlign w:val="center"/>
          </w:tcPr>
          <w:p w14:paraId="31BFB16E" w14:textId="077375F5" w:rsidR="00FE3516" w:rsidRPr="008B3181" w:rsidRDefault="00FE3516" w:rsidP="00FE3516">
            <w:pPr>
              <w:pStyle w:val="Bezodstpw"/>
              <w:jc w:val="center"/>
            </w:pPr>
            <w:r>
              <w:t>160</w:t>
            </w:r>
          </w:p>
        </w:tc>
        <w:tc>
          <w:tcPr>
            <w:tcW w:w="590" w:type="dxa"/>
            <w:shd w:val="clear" w:color="000000" w:fill="FFFFFF"/>
            <w:vAlign w:val="center"/>
          </w:tcPr>
          <w:p w14:paraId="2206A413" w14:textId="7AD60F5B" w:rsidR="00FE3516" w:rsidRPr="008B3181" w:rsidRDefault="00D664CE" w:rsidP="00FE3516">
            <w:pPr>
              <w:pStyle w:val="Bezodstpw"/>
              <w:jc w:val="center"/>
            </w:pPr>
            <w:r>
              <w:t>25,0</w:t>
            </w:r>
          </w:p>
        </w:tc>
        <w:tc>
          <w:tcPr>
            <w:tcW w:w="1119" w:type="dxa"/>
            <w:shd w:val="clear" w:color="000000" w:fill="FFFFFF"/>
          </w:tcPr>
          <w:p w14:paraId="73D141F1" w14:textId="35EA676E" w:rsidR="00FE3516" w:rsidRPr="008B3181" w:rsidRDefault="00FE3516" w:rsidP="00FE3516">
            <w:pPr>
              <w:pStyle w:val="Bezodstpw"/>
              <w:jc w:val="center"/>
            </w:pPr>
            <w:proofErr w:type="spellStart"/>
            <w:r w:rsidRPr="0096120D">
              <w:t>mb</w:t>
            </w:r>
            <w:proofErr w:type="spellEnd"/>
          </w:p>
        </w:tc>
        <w:tc>
          <w:tcPr>
            <w:tcW w:w="2078" w:type="dxa"/>
            <w:shd w:val="clear" w:color="000000" w:fill="FFFFFF"/>
            <w:vAlign w:val="center"/>
          </w:tcPr>
          <w:p w14:paraId="3DDBC0F9" w14:textId="7C8EC54B" w:rsidR="00FE3516" w:rsidRPr="008B3181" w:rsidRDefault="00FE3516" w:rsidP="00FE3516">
            <w:pPr>
              <w:pStyle w:val="Bezodstpw"/>
              <w:jc w:val="center"/>
              <w:rPr>
                <w:highlight w:val="yellow"/>
              </w:rPr>
            </w:pPr>
            <w:proofErr w:type="spellStart"/>
            <w:r>
              <w:t>Pipelife</w:t>
            </w:r>
            <w:proofErr w:type="spellEnd"/>
            <w:r>
              <w:t>/Wavin</w:t>
            </w:r>
          </w:p>
        </w:tc>
      </w:tr>
    </w:tbl>
    <w:p w14:paraId="2608B9CE" w14:textId="77777777" w:rsidR="00481422" w:rsidRDefault="00481422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37CCD1BA" w14:textId="77777777" w:rsidR="00481422" w:rsidRDefault="00762401" w:rsidP="006F678D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Zestawienie elementów </w:t>
      </w:r>
    </w:p>
    <w:tbl>
      <w:tblPr>
        <w:tblpPr w:leftFromText="141" w:rightFromText="141" w:vertAnchor="text" w:tblpY="1"/>
        <w:tblOverlap w:val="never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567"/>
        <w:gridCol w:w="1134"/>
        <w:gridCol w:w="1985"/>
      </w:tblGrid>
      <w:tr w:rsidR="00762401" w:rsidRPr="008B3181" w14:paraId="00386DF0" w14:textId="77777777" w:rsidTr="00892B27">
        <w:tc>
          <w:tcPr>
            <w:tcW w:w="5315" w:type="dxa"/>
            <w:shd w:val="clear" w:color="auto" w:fill="D9D9D9"/>
            <w:vAlign w:val="center"/>
            <w:hideMark/>
          </w:tcPr>
          <w:p w14:paraId="4796A7C2" w14:textId="77777777" w:rsidR="00762401" w:rsidRPr="008B3181" w:rsidRDefault="00762401" w:rsidP="00762401">
            <w:pPr>
              <w:pStyle w:val="Bezodstpw"/>
              <w:rPr>
                <w:b/>
              </w:rPr>
            </w:pPr>
            <w:r w:rsidRPr="008B3181">
              <w:rPr>
                <w:b/>
              </w:rPr>
              <w:t>Produkt</w:t>
            </w:r>
          </w:p>
        </w:tc>
        <w:tc>
          <w:tcPr>
            <w:tcW w:w="567" w:type="dxa"/>
            <w:shd w:val="clear" w:color="auto" w:fill="D9D9D9"/>
            <w:vAlign w:val="center"/>
            <w:hideMark/>
          </w:tcPr>
          <w:p w14:paraId="79AE997C" w14:textId="77777777" w:rsidR="00762401" w:rsidRPr="008B3181" w:rsidRDefault="00762401" w:rsidP="00762401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Ilość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3A432C59" w14:textId="77777777" w:rsidR="00762401" w:rsidRPr="008B3181" w:rsidRDefault="00762401" w:rsidP="00762401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Jednostka</w:t>
            </w:r>
          </w:p>
        </w:tc>
        <w:tc>
          <w:tcPr>
            <w:tcW w:w="1985" w:type="dxa"/>
            <w:shd w:val="clear" w:color="auto" w:fill="D9D9D9"/>
          </w:tcPr>
          <w:p w14:paraId="3E092760" w14:textId="77777777" w:rsidR="00762401" w:rsidRPr="008B3181" w:rsidRDefault="00762401" w:rsidP="00762401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Uwagi</w:t>
            </w:r>
          </w:p>
        </w:tc>
      </w:tr>
      <w:tr w:rsidR="00DB20D3" w:rsidRPr="008B3181" w14:paraId="0586972A" w14:textId="77777777" w:rsidTr="00892B27">
        <w:tc>
          <w:tcPr>
            <w:tcW w:w="5315" w:type="dxa"/>
            <w:shd w:val="clear" w:color="000000" w:fill="FFFFFF"/>
            <w:vAlign w:val="center"/>
            <w:hideMark/>
          </w:tcPr>
          <w:p w14:paraId="0FDE3E6C" w14:textId="22D5443C" w:rsidR="00DB20D3" w:rsidRPr="008B3181" w:rsidRDefault="00D664CE" w:rsidP="004132D8">
            <w:pPr>
              <w:pStyle w:val="Bezodstpw"/>
              <w:jc w:val="center"/>
            </w:pPr>
            <w:r>
              <w:t xml:space="preserve">Betonowy zbiornik prefabrykowany 3,0m x 2,4m x 1,9m wraz z kompletnym </w:t>
            </w:r>
            <w:r w:rsidR="004C55AF">
              <w:t>wyposażeniem</w:t>
            </w:r>
            <w:r>
              <w:t xml:space="preserve">, m.in. kominek włazowy, właz </w:t>
            </w:r>
            <w:r w:rsidR="004C55AF">
              <w:t>żeliwny D400</w:t>
            </w:r>
            <w:r>
              <w:t xml:space="preserve">, stopnie </w:t>
            </w:r>
            <w:proofErr w:type="spellStart"/>
            <w:r>
              <w:t>złazowe</w:t>
            </w:r>
            <w:proofErr w:type="spellEnd"/>
            <w:r>
              <w:t>, kominek wentylacyjny, przejścia szczelne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C0D6B7C" w14:textId="77777777" w:rsidR="00DB20D3" w:rsidRDefault="00DB20D3" w:rsidP="00DB20D3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9E14960" w14:textId="77777777" w:rsidR="00DB20D3" w:rsidRDefault="003855D0" w:rsidP="00DB20D3">
            <w:pPr>
              <w:pStyle w:val="Bezodstpw"/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22C89EF3" w14:textId="57BFE823" w:rsidR="00DB20D3" w:rsidRPr="009C70C4" w:rsidRDefault="00D664CE" w:rsidP="00DB20D3">
            <w:pPr>
              <w:pStyle w:val="Bezodstpw"/>
              <w:jc w:val="center"/>
            </w:pPr>
            <w:r>
              <w:t>-</w:t>
            </w:r>
          </w:p>
        </w:tc>
      </w:tr>
      <w:tr w:rsidR="004132D8" w:rsidRPr="004132D8" w14:paraId="11495B74" w14:textId="77777777" w:rsidTr="00892B27">
        <w:tc>
          <w:tcPr>
            <w:tcW w:w="5315" w:type="dxa"/>
            <w:shd w:val="clear" w:color="000000" w:fill="FFFFFF"/>
            <w:vAlign w:val="center"/>
          </w:tcPr>
          <w:p w14:paraId="1761D34B" w14:textId="1FC43328" w:rsidR="004132D8" w:rsidRPr="00A24211" w:rsidRDefault="00D664CE" w:rsidP="0092471B">
            <w:pPr>
              <w:pStyle w:val="Bezodstpw"/>
              <w:jc w:val="center"/>
            </w:pPr>
            <w:r w:rsidRPr="009C2BFE">
              <w:t>Betonowy zbiornik prefabrykowany 3,</w:t>
            </w:r>
            <w:r w:rsidR="004C55AF" w:rsidRPr="009C2BFE">
              <w:t>4</w:t>
            </w:r>
            <w:r w:rsidRPr="009C2BFE">
              <w:t xml:space="preserve">m x 2,4m x 3,3m wraz z kompletnym </w:t>
            </w:r>
            <w:r w:rsidR="004C55AF" w:rsidRPr="009C2BFE">
              <w:t>wyposażeniem</w:t>
            </w:r>
            <w:r w:rsidRPr="009C2BFE">
              <w:t xml:space="preserve">, m.in. kominek włazowy, właz </w:t>
            </w:r>
            <w:r w:rsidR="004C55AF" w:rsidRPr="009C2BFE">
              <w:t>żeliwny D400</w:t>
            </w:r>
            <w:r w:rsidRPr="009C2BFE">
              <w:t xml:space="preserve">, stopnie </w:t>
            </w:r>
            <w:proofErr w:type="spellStart"/>
            <w:r w:rsidRPr="009C2BFE">
              <w:t>złazowe</w:t>
            </w:r>
            <w:proofErr w:type="spellEnd"/>
            <w:r w:rsidRPr="009C2BFE">
              <w:t>, przejścia szczelne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EF39E18" w14:textId="77777777" w:rsidR="004132D8" w:rsidRPr="009C2BFE" w:rsidRDefault="004132D8" w:rsidP="004132D8">
            <w:pPr>
              <w:pStyle w:val="Bezodstpw"/>
              <w:jc w:val="center"/>
            </w:pPr>
            <w:r w:rsidRPr="009C2BFE"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304BAE4" w14:textId="7E53C579" w:rsidR="004132D8" w:rsidRPr="009C2BFE" w:rsidRDefault="00D664CE" w:rsidP="004132D8">
            <w:pPr>
              <w:pStyle w:val="Bezodstpw"/>
              <w:jc w:val="center"/>
            </w:pPr>
            <w:proofErr w:type="spellStart"/>
            <w:r w:rsidRPr="009C2BFE">
              <w:t>kpl</w:t>
            </w:r>
            <w:proofErr w:type="spellEnd"/>
            <w:r w:rsidRPr="009C2BFE"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67826AD5" w14:textId="1429E5BC" w:rsidR="004132D8" w:rsidRPr="009C2BFE" w:rsidRDefault="00D664CE" w:rsidP="004132D8">
            <w:pPr>
              <w:pStyle w:val="Bezodstpw"/>
              <w:jc w:val="center"/>
            </w:pPr>
            <w:r w:rsidRPr="009C2BFE">
              <w:t>-</w:t>
            </w:r>
          </w:p>
        </w:tc>
      </w:tr>
      <w:tr w:rsidR="004132D8" w:rsidRPr="008B3181" w14:paraId="1D4CDADF" w14:textId="77777777" w:rsidTr="00892B27">
        <w:tc>
          <w:tcPr>
            <w:tcW w:w="5315" w:type="dxa"/>
            <w:shd w:val="clear" w:color="000000" w:fill="FFFFFF"/>
            <w:vAlign w:val="center"/>
            <w:hideMark/>
          </w:tcPr>
          <w:p w14:paraId="4646351A" w14:textId="77777777" w:rsidR="004132D8" w:rsidRPr="009C2BFE" w:rsidRDefault="0092471B" w:rsidP="004132D8">
            <w:pPr>
              <w:pStyle w:val="Bezodstpw"/>
              <w:jc w:val="center"/>
            </w:pPr>
            <w:r w:rsidRPr="009C2BFE">
              <w:t>Deflektor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E6FF69F" w14:textId="7B973AF7" w:rsidR="004132D8" w:rsidRPr="009C2BFE" w:rsidRDefault="00C83054" w:rsidP="004132D8">
            <w:pPr>
              <w:pStyle w:val="Bezodstpw"/>
              <w:jc w:val="center"/>
            </w:pPr>
            <w:r w:rsidRPr="009C2BFE"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854F2DF" w14:textId="77777777" w:rsidR="004132D8" w:rsidRPr="009C2BFE" w:rsidRDefault="004132D8" w:rsidP="004132D8">
            <w:pPr>
              <w:pStyle w:val="Bezodstpw"/>
              <w:jc w:val="center"/>
            </w:pPr>
            <w:r w:rsidRPr="009C2BFE">
              <w:t>szt.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6DF64F4B" w14:textId="77777777" w:rsidR="004132D8" w:rsidRPr="009C2BFE" w:rsidRDefault="0092471B" w:rsidP="004132D8">
            <w:pPr>
              <w:pStyle w:val="Bezodstpw"/>
              <w:jc w:val="center"/>
            </w:pPr>
            <w:r w:rsidRPr="009C2BFE">
              <w:t>-</w:t>
            </w:r>
          </w:p>
        </w:tc>
      </w:tr>
      <w:tr w:rsidR="004C55AF" w:rsidRPr="008B3181" w14:paraId="7A527593" w14:textId="77777777" w:rsidTr="00892B27">
        <w:tc>
          <w:tcPr>
            <w:tcW w:w="5315" w:type="dxa"/>
            <w:shd w:val="clear" w:color="000000" w:fill="FFFFFF"/>
            <w:vAlign w:val="center"/>
          </w:tcPr>
          <w:p w14:paraId="61F1AC4E" w14:textId="3ED85D33" w:rsidR="004C55AF" w:rsidRPr="009C2BFE" w:rsidRDefault="004C55AF" w:rsidP="003D4363">
            <w:pPr>
              <w:pStyle w:val="Bezodstpw"/>
              <w:jc w:val="center"/>
            </w:pPr>
            <w:r w:rsidRPr="009C2BFE">
              <w:t>Klapa zwrotna końcowa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F6C190F" w14:textId="0D7C3F81" w:rsidR="004C55AF" w:rsidRPr="009C2BFE" w:rsidRDefault="004C55AF" w:rsidP="003D4363">
            <w:pPr>
              <w:pStyle w:val="Bezodstpw"/>
              <w:jc w:val="center"/>
            </w:pPr>
            <w:r w:rsidRPr="009C2BFE"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10A1D6E" w14:textId="11892B26" w:rsidR="004C55AF" w:rsidRPr="009C2BFE" w:rsidRDefault="004C55AF" w:rsidP="003D4363">
            <w:pPr>
              <w:pStyle w:val="Bezodstpw"/>
              <w:jc w:val="center"/>
            </w:pPr>
            <w:r w:rsidRPr="009C2BFE">
              <w:t>szt.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3C17DBA7" w14:textId="77459034" w:rsidR="004C55AF" w:rsidRPr="009C2BFE" w:rsidRDefault="004C55AF" w:rsidP="003D4363">
            <w:pPr>
              <w:pStyle w:val="Bezodstpw"/>
              <w:jc w:val="center"/>
            </w:pPr>
            <w:r w:rsidRPr="009C2BFE">
              <w:t>Wavin</w:t>
            </w:r>
          </w:p>
        </w:tc>
      </w:tr>
      <w:tr w:rsidR="004C55AF" w:rsidRPr="008B3181" w14:paraId="040CBC56" w14:textId="77777777" w:rsidTr="00892B27">
        <w:tc>
          <w:tcPr>
            <w:tcW w:w="5315" w:type="dxa"/>
            <w:shd w:val="clear" w:color="000000" w:fill="FFFFFF"/>
            <w:vAlign w:val="center"/>
          </w:tcPr>
          <w:p w14:paraId="2E875763" w14:textId="66CCF21D" w:rsidR="004C55AF" w:rsidRPr="009C2BFE" w:rsidRDefault="004C55AF" w:rsidP="003D4363">
            <w:pPr>
              <w:pStyle w:val="Bezodstpw"/>
              <w:jc w:val="center"/>
            </w:pPr>
            <w:r w:rsidRPr="009C2BFE">
              <w:t>Drenaż francuski, rura drenarska X-</w:t>
            </w:r>
            <w:proofErr w:type="spellStart"/>
            <w:r w:rsidRPr="009C2BFE">
              <w:t>Stream</w:t>
            </w:r>
            <w:proofErr w:type="spellEnd"/>
            <w:r w:rsidRPr="009C2BFE">
              <w:t xml:space="preserve"> Ø160, L=10,5m</w:t>
            </w:r>
            <w:r w:rsidR="00F83BE3">
              <w:t xml:space="preserve"> z zaślepkami,</w:t>
            </w:r>
            <w:r w:rsidRPr="009C2BFE">
              <w:t xml:space="preserve"> pełną </w:t>
            </w:r>
            <w:proofErr w:type="spellStart"/>
            <w:r w:rsidRPr="009C2BFE">
              <w:t>obsypką</w:t>
            </w:r>
            <w:proofErr w:type="spellEnd"/>
            <w:r w:rsidRPr="009C2BFE">
              <w:t xml:space="preserve"> kruszywem, geowłókniną oraz zasypką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93042F0" w14:textId="0EF07EB7" w:rsidR="004C55AF" w:rsidRPr="009C2BFE" w:rsidRDefault="004C55AF" w:rsidP="003D4363">
            <w:pPr>
              <w:pStyle w:val="Bezodstpw"/>
              <w:jc w:val="center"/>
            </w:pPr>
            <w:r w:rsidRPr="009C2BFE"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B84C016" w14:textId="0A201E25" w:rsidR="004C55AF" w:rsidRPr="009C2BFE" w:rsidRDefault="004C55AF" w:rsidP="003D4363">
            <w:pPr>
              <w:pStyle w:val="Bezodstpw"/>
              <w:jc w:val="center"/>
            </w:pPr>
            <w:proofErr w:type="spellStart"/>
            <w:r w:rsidRPr="009C2BFE">
              <w:t>kpl</w:t>
            </w:r>
            <w:proofErr w:type="spellEnd"/>
            <w:r w:rsidRPr="009C2BFE"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5EC9F018" w14:textId="1ED9BEBF" w:rsidR="004C55AF" w:rsidRPr="009C2BFE" w:rsidRDefault="004C55AF" w:rsidP="003D4363">
            <w:pPr>
              <w:pStyle w:val="Bezodstpw"/>
              <w:jc w:val="center"/>
            </w:pPr>
            <w:r w:rsidRPr="009C2BFE">
              <w:t>Wavin</w:t>
            </w:r>
          </w:p>
        </w:tc>
      </w:tr>
      <w:tr w:rsidR="00892B27" w:rsidRPr="008B3181" w14:paraId="0A18964E" w14:textId="77777777" w:rsidTr="00892B27">
        <w:tc>
          <w:tcPr>
            <w:tcW w:w="5315" w:type="dxa"/>
            <w:shd w:val="clear" w:color="000000" w:fill="FFFFFF"/>
            <w:vAlign w:val="center"/>
          </w:tcPr>
          <w:p w14:paraId="10BFCA33" w14:textId="09C08F9B" w:rsidR="00892B27" w:rsidRPr="009C2BFE" w:rsidRDefault="00892B27" w:rsidP="00892B27">
            <w:pPr>
              <w:pStyle w:val="Bezodstpw"/>
              <w:jc w:val="center"/>
            </w:pPr>
            <w:r w:rsidRPr="009C2BFE">
              <w:t>Drenaż francuski, ru</w:t>
            </w:r>
            <w:r>
              <w:t>ra drenarska X-</w:t>
            </w:r>
            <w:proofErr w:type="spellStart"/>
            <w:r>
              <w:t>Stream</w:t>
            </w:r>
            <w:proofErr w:type="spellEnd"/>
            <w:r>
              <w:t xml:space="preserve"> Ø160, L=21</w:t>
            </w:r>
            <w:r w:rsidRPr="009C2BFE">
              <w:t>,</w:t>
            </w:r>
            <w:r>
              <w:t>25 z zaślepkami,</w:t>
            </w:r>
            <w:r w:rsidRPr="009C2BFE">
              <w:t xml:space="preserve"> pełną </w:t>
            </w:r>
            <w:proofErr w:type="spellStart"/>
            <w:r w:rsidRPr="009C2BFE">
              <w:t>obsypką</w:t>
            </w:r>
            <w:proofErr w:type="spellEnd"/>
            <w:r w:rsidRPr="009C2BFE">
              <w:t xml:space="preserve"> kruszywem, geowłókniną oraz zasypką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8BCD1E8" w14:textId="7C610E6B" w:rsidR="00892B27" w:rsidRPr="009C2BFE" w:rsidRDefault="00892B27" w:rsidP="00892B27">
            <w:pPr>
              <w:pStyle w:val="Bezodstpw"/>
              <w:jc w:val="center"/>
            </w:pPr>
            <w:r w:rsidRPr="009C2BFE"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CD80C7" w14:textId="3273163C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kpl</w:t>
            </w:r>
            <w:proofErr w:type="spellEnd"/>
            <w:r w:rsidRPr="009C2BFE"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5CD247C7" w14:textId="0428BCEA" w:rsidR="00892B27" w:rsidRPr="009C2BFE" w:rsidRDefault="00892B27" w:rsidP="00892B27">
            <w:pPr>
              <w:pStyle w:val="Bezodstpw"/>
              <w:jc w:val="center"/>
            </w:pPr>
            <w:r w:rsidRPr="009C2BFE">
              <w:t>Wavin</w:t>
            </w:r>
          </w:p>
        </w:tc>
      </w:tr>
      <w:tr w:rsidR="00892B27" w:rsidRPr="008B3181" w14:paraId="3F96B16C" w14:textId="77777777" w:rsidTr="00892B27">
        <w:tc>
          <w:tcPr>
            <w:tcW w:w="5315" w:type="dxa"/>
            <w:shd w:val="clear" w:color="000000" w:fill="FFFFFF"/>
            <w:vAlign w:val="center"/>
          </w:tcPr>
          <w:p w14:paraId="3DD570DB" w14:textId="36120066" w:rsidR="00892B27" w:rsidRPr="009C2BFE" w:rsidRDefault="00892B27" w:rsidP="00892B27">
            <w:pPr>
              <w:pStyle w:val="Bezodstpw"/>
              <w:jc w:val="center"/>
            </w:pPr>
            <w:r w:rsidRPr="009C2BFE">
              <w:t>Drenaż francuski, rura drenarska X-</w:t>
            </w:r>
            <w:proofErr w:type="spellStart"/>
            <w:r w:rsidRPr="009C2BFE">
              <w:t>Stream</w:t>
            </w:r>
            <w:proofErr w:type="spellEnd"/>
            <w:r w:rsidRPr="009C2BFE">
              <w:t xml:space="preserve"> Ø160, L=</w:t>
            </w:r>
            <w:r>
              <w:t>13,8</w:t>
            </w:r>
            <w:r w:rsidRPr="009C2BFE">
              <w:t>m</w:t>
            </w:r>
            <w:r>
              <w:t xml:space="preserve"> z zaślepkami,</w:t>
            </w:r>
            <w:r w:rsidRPr="009C2BFE">
              <w:t xml:space="preserve"> pełną </w:t>
            </w:r>
            <w:proofErr w:type="spellStart"/>
            <w:r w:rsidRPr="009C2BFE">
              <w:t>obsypką</w:t>
            </w:r>
            <w:proofErr w:type="spellEnd"/>
            <w:r w:rsidRPr="009C2BFE">
              <w:t xml:space="preserve"> kruszywem, geowłókniną oraz zasypką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0575A33" w14:textId="7A53A231" w:rsidR="00892B27" w:rsidRPr="009C2BFE" w:rsidRDefault="00892B27" w:rsidP="00892B27">
            <w:pPr>
              <w:pStyle w:val="Bezodstpw"/>
              <w:jc w:val="center"/>
            </w:pPr>
            <w:r w:rsidRPr="009C2BFE"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2C2BCB" w14:textId="7582183A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kpl</w:t>
            </w:r>
            <w:proofErr w:type="spellEnd"/>
            <w:r w:rsidRPr="009C2BFE"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2398FFB6" w14:textId="1AE84E9A" w:rsidR="00892B27" w:rsidRPr="009C2BFE" w:rsidRDefault="00892B27" w:rsidP="00892B27">
            <w:pPr>
              <w:pStyle w:val="Bezodstpw"/>
              <w:jc w:val="center"/>
            </w:pPr>
            <w:r w:rsidRPr="009C2BFE">
              <w:t>Wavin</w:t>
            </w:r>
          </w:p>
        </w:tc>
      </w:tr>
      <w:tr w:rsidR="00892B27" w:rsidRPr="008B3181" w14:paraId="32EA95C9" w14:textId="77777777" w:rsidTr="00892B27">
        <w:tc>
          <w:tcPr>
            <w:tcW w:w="5315" w:type="dxa"/>
            <w:shd w:val="clear" w:color="000000" w:fill="FFFFFF"/>
            <w:vAlign w:val="center"/>
          </w:tcPr>
          <w:p w14:paraId="287562C6" w14:textId="35051400" w:rsidR="00892B27" w:rsidRPr="009C2BFE" w:rsidRDefault="00892B27" w:rsidP="00892B27">
            <w:pPr>
              <w:pStyle w:val="Bezodstpw"/>
              <w:jc w:val="center"/>
            </w:pPr>
            <w:r w:rsidRPr="009C2BFE">
              <w:t xml:space="preserve">Pompa zatapialna AS 0520 S12/2W wraz z kompletnym </w:t>
            </w:r>
            <w:proofErr w:type="spellStart"/>
            <w:r w:rsidRPr="009C2BFE">
              <w:t>wyposażenim</w:t>
            </w:r>
            <w:proofErr w:type="spellEnd"/>
            <w:r w:rsidRPr="009C2BFE">
              <w:t>, m.in. zaworem zwrotnym, przewodem tłocznym DN50, króćcem przyłączeniowym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A5AFD87" w14:textId="0FD03C59" w:rsidR="00892B27" w:rsidRPr="009C2BFE" w:rsidRDefault="00892B27" w:rsidP="00892B27">
            <w:pPr>
              <w:pStyle w:val="Bezodstpw"/>
              <w:jc w:val="center"/>
            </w:pPr>
            <w:r w:rsidRPr="009C2BFE"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FBCF557" w14:textId="3C3AF271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kpl</w:t>
            </w:r>
            <w:proofErr w:type="spellEnd"/>
            <w:r w:rsidRPr="009C2BFE"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1F1CE785" w14:textId="7BC1F727" w:rsidR="00892B27" w:rsidRPr="009C2BFE" w:rsidRDefault="00892B27" w:rsidP="00892B27">
            <w:pPr>
              <w:pStyle w:val="Bezodstpw"/>
              <w:jc w:val="center"/>
            </w:pPr>
            <w:r w:rsidRPr="009C2BFE">
              <w:t>Sulzer</w:t>
            </w:r>
          </w:p>
        </w:tc>
      </w:tr>
      <w:tr w:rsidR="00892B27" w:rsidRPr="008B3181" w14:paraId="5B15279A" w14:textId="77777777" w:rsidTr="00892B27">
        <w:tc>
          <w:tcPr>
            <w:tcW w:w="5315" w:type="dxa"/>
            <w:shd w:val="clear" w:color="000000" w:fill="FFFFFF"/>
            <w:vAlign w:val="center"/>
          </w:tcPr>
          <w:p w14:paraId="6C8109E5" w14:textId="2C4E5294" w:rsidR="00892B27" w:rsidRPr="009C2BFE" w:rsidRDefault="00892B27" w:rsidP="00892B27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BFE">
              <w:t>Króciec przyłączeniowy dla wozu asenizacyjnego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D659A24" w14:textId="53C2C77D" w:rsidR="00892B27" w:rsidRPr="009C2BFE" w:rsidRDefault="00892B27" w:rsidP="00892B27">
            <w:pPr>
              <w:pStyle w:val="Bezodstpw"/>
              <w:jc w:val="center"/>
            </w:pPr>
            <w:r w:rsidRPr="009C2BFE"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DD72BF9" w14:textId="763F2067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kpl</w:t>
            </w:r>
            <w:proofErr w:type="spellEnd"/>
            <w:r w:rsidRPr="009C2BFE"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32BEC194" w14:textId="6ECAF82A" w:rsidR="00892B27" w:rsidRPr="009C2BFE" w:rsidRDefault="00892B27" w:rsidP="00892B27">
            <w:pPr>
              <w:pStyle w:val="Bezodstpw"/>
              <w:jc w:val="center"/>
            </w:pPr>
            <w:r w:rsidRPr="009C2BFE">
              <w:t>-</w:t>
            </w:r>
          </w:p>
        </w:tc>
      </w:tr>
      <w:tr w:rsidR="00892B27" w:rsidRPr="008B3181" w14:paraId="04F81B9B" w14:textId="77777777" w:rsidTr="00892B27">
        <w:tc>
          <w:tcPr>
            <w:tcW w:w="5315" w:type="dxa"/>
            <w:shd w:val="clear" w:color="000000" w:fill="FFFFFF"/>
            <w:vAlign w:val="center"/>
          </w:tcPr>
          <w:p w14:paraId="3C329D92" w14:textId="4335A7F4" w:rsidR="00892B27" w:rsidRDefault="00892B27" w:rsidP="00892B27">
            <w:pPr>
              <w:pStyle w:val="Bezodstpw"/>
              <w:jc w:val="center"/>
            </w:pPr>
            <w:r>
              <w:t>Sygnalizator przepełnienia wraz z kompletnym wyposażeniem i okablowaniem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CD3C5AC" w14:textId="6CB2EF15" w:rsidR="00892B27" w:rsidRPr="009C2BFE" w:rsidRDefault="00892B27" w:rsidP="00892B27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3535D4E" w14:textId="799FD39C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kpl</w:t>
            </w:r>
            <w:proofErr w:type="spellEnd"/>
            <w:r w:rsidRPr="009C2BFE">
              <w:t>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102F6310" w14:textId="7C7926A3" w:rsidR="00892B27" w:rsidRPr="009C2BFE" w:rsidRDefault="00892B27" w:rsidP="00892B27">
            <w:pPr>
              <w:pStyle w:val="Bezodstpw"/>
              <w:jc w:val="center"/>
            </w:pPr>
            <w:proofErr w:type="spellStart"/>
            <w:r>
              <w:t>Aquatechnika</w:t>
            </w:r>
            <w:proofErr w:type="spellEnd"/>
          </w:p>
        </w:tc>
      </w:tr>
      <w:tr w:rsidR="00892B27" w:rsidRPr="008B3181" w14:paraId="0448E377" w14:textId="77777777" w:rsidTr="00892B27">
        <w:tc>
          <w:tcPr>
            <w:tcW w:w="5315" w:type="dxa"/>
            <w:shd w:val="clear" w:color="000000" w:fill="FFFFFF"/>
            <w:vAlign w:val="center"/>
          </w:tcPr>
          <w:p w14:paraId="099A7598" w14:textId="722DD84C" w:rsidR="00892B27" w:rsidRPr="009C2BFE" w:rsidRDefault="00892B27" w:rsidP="00892B27">
            <w:pPr>
              <w:pStyle w:val="Bezodstpw"/>
              <w:jc w:val="center"/>
            </w:pPr>
            <w:r>
              <w:t>Kompletna s</w:t>
            </w:r>
            <w:r w:rsidRPr="009C2BFE">
              <w:t>tudnia betonowa  szczelna  DN1000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59E00A5" w14:textId="52F5AA0F" w:rsidR="00892B27" w:rsidRPr="009C2BFE" w:rsidRDefault="00892B27" w:rsidP="00892B27">
            <w:pPr>
              <w:pStyle w:val="Bezodstpw"/>
              <w:jc w:val="center"/>
            </w:pPr>
            <w:r w:rsidRPr="009C2BFE"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98B64CE" w14:textId="63FDE91A" w:rsidR="00892B27" w:rsidRPr="009C2BFE" w:rsidRDefault="00892B27" w:rsidP="00892B27">
            <w:pPr>
              <w:pStyle w:val="Bezodstpw"/>
              <w:jc w:val="center"/>
            </w:pPr>
            <w:r w:rsidRPr="009C2BFE">
              <w:t>szt.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13A6E26B" w14:textId="3BF36A2A" w:rsidR="00892B27" w:rsidRPr="009C2BFE" w:rsidRDefault="00892B27" w:rsidP="00892B27">
            <w:pPr>
              <w:pStyle w:val="Bezodstpw"/>
              <w:jc w:val="center"/>
            </w:pPr>
            <w:r w:rsidRPr="009C2BFE">
              <w:t>Kaczmarek</w:t>
            </w:r>
          </w:p>
        </w:tc>
      </w:tr>
      <w:tr w:rsidR="00892B27" w:rsidRPr="008B3181" w14:paraId="7A4019F3" w14:textId="77777777" w:rsidTr="00892B27">
        <w:tc>
          <w:tcPr>
            <w:tcW w:w="5315" w:type="dxa"/>
            <w:shd w:val="clear" w:color="000000" w:fill="FFFFFF"/>
            <w:vAlign w:val="center"/>
          </w:tcPr>
          <w:p w14:paraId="3B2059B8" w14:textId="57A321A4" w:rsidR="00892B27" w:rsidRPr="009C2BFE" w:rsidRDefault="00892B27" w:rsidP="00892B27">
            <w:pPr>
              <w:pStyle w:val="Bezodstpw"/>
              <w:jc w:val="center"/>
            </w:pPr>
            <w:r>
              <w:t>Kompletna studnia tworzywowa   Ø425 z osadnikiem i przejściami in-situ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31EB518" w14:textId="4BBDFFF3" w:rsidR="00892B27" w:rsidRPr="009C2BFE" w:rsidRDefault="00892B27" w:rsidP="00892B27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C163DF9" w14:textId="48A7D0C8" w:rsidR="00892B27" w:rsidRPr="009C2BFE" w:rsidRDefault="00892B27" w:rsidP="00892B27">
            <w:pPr>
              <w:pStyle w:val="Bezodstpw"/>
              <w:jc w:val="center"/>
            </w:pPr>
            <w:r>
              <w:t>szt.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6C5454A4" w14:textId="72E7CDEE" w:rsidR="00892B27" w:rsidRPr="009C2BFE" w:rsidRDefault="00892B27" w:rsidP="00892B27">
            <w:pPr>
              <w:pStyle w:val="Bezodstpw"/>
              <w:jc w:val="center"/>
            </w:pPr>
            <w:r>
              <w:t>Wavin</w:t>
            </w:r>
          </w:p>
        </w:tc>
      </w:tr>
      <w:tr w:rsidR="00892B27" w:rsidRPr="008B3181" w14:paraId="03D07EB2" w14:textId="77777777" w:rsidTr="00892B27">
        <w:tc>
          <w:tcPr>
            <w:tcW w:w="5315" w:type="dxa"/>
            <w:shd w:val="clear" w:color="000000" w:fill="FFFFFF"/>
            <w:vAlign w:val="center"/>
          </w:tcPr>
          <w:p w14:paraId="026691B7" w14:textId="76AAC869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Koalescencyjny</w:t>
            </w:r>
            <w:proofErr w:type="spellEnd"/>
            <w:r w:rsidRPr="009C2BFE">
              <w:t xml:space="preserve"> separator substancji ropopochodnych z osadnikiem ESK-H 3/300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3F0C7CA" w14:textId="398C9A3B" w:rsidR="00892B27" w:rsidRPr="009C2BFE" w:rsidRDefault="00892B27" w:rsidP="00892B27">
            <w:pPr>
              <w:pStyle w:val="Bezodstpw"/>
              <w:jc w:val="center"/>
            </w:pPr>
            <w:r w:rsidRPr="009C2BFE"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72D4D9A" w14:textId="77777777" w:rsidR="00892B27" w:rsidRPr="009C2BFE" w:rsidRDefault="00892B27" w:rsidP="00892B27">
            <w:pPr>
              <w:pStyle w:val="Bezodstpw"/>
              <w:jc w:val="center"/>
            </w:pPr>
            <w:r w:rsidRPr="009C2BFE">
              <w:t>szt.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6006E6C8" w14:textId="1CED68C0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Ecol-Unicon</w:t>
            </w:r>
            <w:proofErr w:type="spellEnd"/>
          </w:p>
        </w:tc>
      </w:tr>
      <w:tr w:rsidR="00892B27" w:rsidRPr="008B3181" w14:paraId="3BCE8948" w14:textId="77777777" w:rsidTr="00892B27">
        <w:tc>
          <w:tcPr>
            <w:tcW w:w="5315" w:type="dxa"/>
            <w:shd w:val="clear" w:color="000000" w:fill="FFFFFF"/>
            <w:vAlign w:val="center"/>
          </w:tcPr>
          <w:p w14:paraId="48FE4145" w14:textId="3F74EF29" w:rsidR="00892B27" w:rsidRPr="009C2BFE" w:rsidRDefault="00892B27" w:rsidP="00892B27">
            <w:pPr>
              <w:pStyle w:val="Bezodstpw"/>
              <w:jc w:val="center"/>
            </w:pPr>
            <w:r>
              <w:t>Korek z uszczelką wargową  Ø160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5D1ADCBD" w14:textId="0407D02A" w:rsidR="00892B27" w:rsidRPr="009C2BFE" w:rsidRDefault="00892B27" w:rsidP="00892B27">
            <w:pPr>
              <w:pStyle w:val="Bezodstpw"/>
              <w:jc w:val="center"/>
            </w:pPr>
            <w:r>
              <w:t>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A933558" w14:textId="3AC98DAF" w:rsidR="00892B27" w:rsidRPr="009C2BFE" w:rsidRDefault="00892B27" w:rsidP="00892B27">
            <w:pPr>
              <w:pStyle w:val="Bezodstpw"/>
              <w:jc w:val="center"/>
            </w:pPr>
            <w:proofErr w:type="spellStart"/>
            <w:r w:rsidRPr="009C2BFE">
              <w:t>szt</w:t>
            </w:r>
            <w:proofErr w:type="spellEnd"/>
          </w:p>
        </w:tc>
        <w:tc>
          <w:tcPr>
            <w:tcW w:w="1985" w:type="dxa"/>
            <w:shd w:val="clear" w:color="000000" w:fill="FFFFFF"/>
            <w:vAlign w:val="center"/>
          </w:tcPr>
          <w:p w14:paraId="2C726662" w14:textId="614D55C7" w:rsidR="00892B27" w:rsidRPr="009C2BFE" w:rsidRDefault="00892B27" w:rsidP="00892B27">
            <w:pPr>
              <w:pStyle w:val="Bezodstpw"/>
              <w:jc w:val="center"/>
            </w:pPr>
            <w:r>
              <w:t>Wavin</w:t>
            </w:r>
          </w:p>
        </w:tc>
      </w:tr>
      <w:tr w:rsidR="00892B27" w:rsidRPr="008B3181" w14:paraId="5E91F236" w14:textId="77777777" w:rsidTr="00892B27">
        <w:tc>
          <w:tcPr>
            <w:tcW w:w="5315" w:type="dxa"/>
            <w:shd w:val="clear" w:color="000000" w:fill="FFFFFF"/>
            <w:vAlign w:val="center"/>
          </w:tcPr>
          <w:p w14:paraId="156FFDC5" w14:textId="170E804E" w:rsidR="00892B27" w:rsidRDefault="00892B27" w:rsidP="00892B27">
            <w:pPr>
              <w:pStyle w:val="Bezodstpw"/>
              <w:jc w:val="center"/>
            </w:pPr>
            <w:r>
              <w:t>Stalowa rura osłonowa DN125 wraz z zaślepkami i zabezpieczeniem antykorozyjnym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46736BB" w14:textId="4FA1C377" w:rsidR="00892B27" w:rsidRDefault="00892B27" w:rsidP="00892B27">
            <w:pPr>
              <w:pStyle w:val="Bezodstpw"/>
              <w:jc w:val="center"/>
            </w:pPr>
            <w:r>
              <w:t>1,6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6AB44FB" w14:textId="62CF9E26" w:rsidR="00892B27" w:rsidRPr="009C2BFE" w:rsidRDefault="00892B27" w:rsidP="00892B27">
            <w:pPr>
              <w:pStyle w:val="Bezodstpw"/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985" w:type="dxa"/>
            <w:shd w:val="clear" w:color="000000" w:fill="FFFFFF"/>
            <w:vAlign w:val="center"/>
          </w:tcPr>
          <w:p w14:paraId="738208A1" w14:textId="51F2F550" w:rsidR="00892B27" w:rsidRDefault="00892B27" w:rsidP="00892B27">
            <w:pPr>
              <w:pStyle w:val="Bezodstpw"/>
              <w:jc w:val="center"/>
            </w:pPr>
            <w:r>
              <w:t>-</w:t>
            </w:r>
          </w:p>
        </w:tc>
      </w:tr>
      <w:tr w:rsidR="00892B27" w:rsidRPr="008B3181" w14:paraId="215BD60D" w14:textId="77777777" w:rsidTr="00892B27">
        <w:tc>
          <w:tcPr>
            <w:tcW w:w="5315" w:type="dxa"/>
            <w:shd w:val="clear" w:color="000000" w:fill="FFFFFF"/>
            <w:vAlign w:val="center"/>
          </w:tcPr>
          <w:p w14:paraId="000078F6" w14:textId="6B973B8B" w:rsidR="00892B27" w:rsidRDefault="00892B27" w:rsidP="00892B27">
            <w:pPr>
              <w:pStyle w:val="Bezodstpw"/>
              <w:jc w:val="center"/>
            </w:pPr>
            <w:r>
              <w:t>Stalowa rura osłonowa DN65 wraz z zaślepkami i zabezpieczeniem antykorozyjnym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D2D1956" w14:textId="17C5E2BE" w:rsidR="00892B27" w:rsidRDefault="00892B27" w:rsidP="00892B27">
            <w:pPr>
              <w:pStyle w:val="Bezodstpw"/>
              <w:jc w:val="center"/>
            </w:pPr>
            <w:r>
              <w:t>1,6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631B2EA" w14:textId="1D985BEE" w:rsidR="00892B27" w:rsidRDefault="00892B27" w:rsidP="00892B27">
            <w:pPr>
              <w:pStyle w:val="Bezodstpw"/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985" w:type="dxa"/>
            <w:shd w:val="clear" w:color="000000" w:fill="FFFFFF"/>
            <w:vAlign w:val="center"/>
          </w:tcPr>
          <w:p w14:paraId="2BA984E4" w14:textId="790B892E" w:rsidR="00892B27" w:rsidRDefault="00892B27" w:rsidP="00892B27">
            <w:pPr>
              <w:pStyle w:val="Bezodstpw"/>
              <w:jc w:val="center"/>
            </w:pPr>
            <w:r>
              <w:t>-</w:t>
            </w:r>
          </w:p>
        </w:tc>
      </w:tr>
      <w:tr w:rsidR="00892B27" w:rsidRPr="008B3181" w14:paraId="49EB65E8" w14:textId="77777777" w:rsidTr="00892B27">
        <w:tc>
          <w:tcPr>
            <w:tcW w:w="5315" w:type="dxa"/>
            <w:shd w:val="clear" w:color="000000" w:fill="FFFFFF"/>
            <w:vAlign w:val="center"/>
          </w:tcPr>
          <w:p w14:paraId="7280D601" w14:textId="719DEB57" w:rsidR="00892B27" w:rsidRDefault="00892B27" w:rsidP="00892B27">
            <w:pPr>
              <w:pStyle w:val="Bezodstpw"/>
              <w:jc w:val="center"/>
            </w:pPr>
            <w:r>
              <w:t xml:space="preserve">Odcinek rury wentylacyjnej zakończony </w:t>
            </w:r>
            <w:proofErr w:type="spellStart"/>
            <w:r>
              <w:t>zaslepkami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</w:tcPr>
          <w:p w14:paraId="539ED953" w14:textId="05F06C46" w:rsidR="00892B27" w:rsidRDefault="00892B27" w:rsidP="00892B27">
            <w:pPr>
              <w:pStyle w:val="Bezodstpw"/>
              <w:jc w:val="center"/>
            </w:pPr>
            <w:r>
              <w:t>1,6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00433D3" w14:textId="73766DCD" w:rsidR="00892B27" w:rsidRDefault="00892B27" w:rsidP="00892B27">
            <w:pPr>
              <w:pStyle w:val="Bezodstpw"/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1985" w:type="dxa"/>
            <w:shd w:val="clear" w:color="000000" w:fill="FFFFFF"/>
            <w:vAlign w:val="center"/>
          </w:tcPr>
          <w:p w14:paraId="0C44E3FF" w14:textId="215F5067" w:rsidR="00892B27" w:rsidRDefault="00892B27" w:rsidP="00892B27">
            <w:pPr>
              <w:pStyle w:val="Bezodstpw"/>
              <w:jc w:val="center"/>
            </w:pPr>
            <w:r>
              <w:t>-</w:t>
            </w:r>
          </w:p>
        </w:tc>
      </w:tr>
    </w:tbl>
    <w:p w14:paraId="7C0A6018" w14:textId="77777777" w:rsidR="00481422" w:rsidRDefault="00481422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1BBBAA6E" w14:textId="609C4DDE" w:rsidR="00AC6D99" w:rsidRPr="00B25AE6" w:rsidRDefault="00AC6D99" w:rsidP="003C70FC">
      <w:pPr>
        <w:spacing w:after="0" w:line="240" w:lineRule="auto"/>
        <w:outlineLvl w:val="0"/>
        <w:rPr>
          <w:rFonts w:ascii="Times New Roman" w:hAnsi="Times New Roman"/>
          <w:b/>
        </w:rPr>
      </w:pPr>
      <w:r w:rsidRPr="00B25AE6">
        <w:rPr>
          <w:rFonts w:ascii="Times New Roman" w:hAnsi="Times New Roman"/>
          <w:b/>
        </w:rPr>
        <w:t>UWAGA:</w:t>
      </w:r>
    </w:p>
    <w:p w14:paraId="0985EF6B" w14:textId="77777777" w:rsidR="00621E7C" w:rsidRPr="00B25AE6" w:rsidRDefault="00AC6D99" w:rsidP="003C70FC">
      <w:pPr>
        <w:spacing w:after="0" w:line="240" w:lineRule="auto"/>
        <w:outlineLvl w:val="0"/>
        <w:rPr>
          <w:rFonts w:ascii="Times New Roman" w:hAnsi="Times New Roman"/>
        </w:rPr>
      </w:pPr>
      <w:r w:rsidRPr="00B25AE6">
        <w:rPr>
          <w:rFonts w:ascii="Times New Roman" w:hAnsi="Times New Roman"/>
        </w:rPr>
        <w:t xml:space="preserve">Zestawienia należy rozpatrywać łącznie z rysunkami i opisem technicznym. </w:t>
      </w:r>
    </w:p>
    <w:p w14:paraId="6461A2C3" w14:textId="06EB7C51" w:rsidR="006A14AE" w:rsidRDefault="00AC6D99" w:rsidP="003C70FC">
      <w:pPr>
        <w:spacing w:after="0" w:line="240" w:lineRule="auto"/>
        <w:jc w:val="both"/>
        <w:outlineLvl w:val="0"/>
        <w:rPr>
          <w:rFonts w:ascii="Times New Roman" w:hAnsi="Times New Roman"/>
        </w:rPr>
      </w:pPr>
      <w:r w:rsidRPr="00B25AE6">
        <w:rPr>
          <w:rFonts w:ascii="Times New Roman" w:hAnsi="Times New Roman"/>
        </w:rPr>
        <w:t>Powyższe zestawienie stanowi pomoc do ofertowania prac, nie jest podstawą do zamówienia materiałów.</w:t>
      </w:r>
      <w:bookmarkStart w:id="0" w:name="_GoBack"/>
      <w:bookmarkEnd w:id="0"/>
    </w:p>
    <w:sectPr w:rsidR="006A14AE" w:rsidSect="00AD755F">
      <w:headerReference w:type="default" r:id="rId9"/>
      <w:footerReference w:type="default" r:id="rId10"/>
      <w:pgSz w:w="11909" w:h="16834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66245" w14:textId="77777777" w:rsidR="000325DF" w:rsidRDefault="000325DF" w:rsidP="00607A51">
      <w:pPr>
        <w:spacing w:after="0" w:line="240" w:lineRule="auto"/>
      </w:pPr>
      <w:r>
        <w:separator/>
      </w:r>
    </w:p>
  </w:endnote>
  <w:endnote w:type="continuationSeparator" w:id="0">
    <w:p w14:paraId="17E1B8AD" w14:textId="77777777" w:rsidR="000325DF" w:rsidRDefault="000325DF" w:rsidP="0060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57A07" w14:textId="77777777" w:rsidR="00D25184" w:rsidRPr="00122D88" w:rsidRDefault="00D25184" w:rsidP="00607A51">
    <w:pPr>
      <w:pStyle w:val="Stopka"/>
      <w:pBdr>
        <w:top w:val="single" w:sz="4" w:space="1" w:color="auto"/>
      </w:pBdr>
      <w:rPr>
        <w:rFonts w:ascii="Times New Roman" w:hAnsi="Times New Roman"/>
      </w:rPr>
    </w:pPr>
    <w:r w:rsidRPr="00964521">
      <w:tab/>
    </w:r>
    <w:r w:rsidRPr="00964521">
      <w:tab/>
    </w:r>
    <w:r w:rsidRPr="00122D88">
      <w:rPr>
        <w:rFonts w:ascii="Times New Roman" w:hAnsi="Times New Roman"/>
      </w:rPr>
      <w:t xml:space="preserve">Strona </w:t>
    </w:r>
    <w:r w:rsidR="00044B5D" w:rsidRPr="00122D88">
      <w:rPr>
        <w:rFonts w:ascii="Times New Roman" w:hAnsi="Times New Roman"/>
        <w:b/>
        <w:sz w:val="24"/>
        <w:szCs w:val="24"/>
      </w:rPr>
      <w:fldChar w:fldCharType="begin"/>
    </w:r>
    <w:r w:rsidRPr="00122D88">
      <w:rPr>
        <w:rFonts w:ascii="Times New Roman" w:hAnsi="Times New Roman"/>
        <w:b/>
      </w:rPr>
      <w:instrText>PAGE</w:instrText>
    </w:r>
    <w:r w:rsidR="00044B5D" w:rsidRPr="00122D88">
      <w:rPr>
        <w:rFonts w:ascii="Times New Roman" w:hAnsi="Times New Roman"/>
        <w:b/>
        <w:sz w:val="24"/>
        <w:szCs w:val="24"/>
      </w:rPr>
      <w:fldChar w:fldCharType="separate"/>
    </w:r>
    <w:r w:rsidR="00892B27">
      <w:rPr>
        <w:rFonts w:ascii="Times New Roman" w:hAnsi="Times New Roman"/>
        <w:b/>
        <w:noProof/>
      </w:rPr>
      <w:t>1</w:t>
    </w:r>
    <w:r w:rsidR="00044B5D" w:rsidRPr="00122D88">
      <w:rPr>
        <w:rFonts w:ascii="Times New Roman" w:hAnsi="Times New Roman"/>
        <w:b/>
        <w:sz w:val="24"/>
        <w:szCs w:val="24"/>
      </w:rPr>
      <w:fldChar w:fldCharType="end"/>
    </w:r>
    <w:r w:rsidRPr="00122D88">
      <w:rPr>
        <w:rFonts w:ascii="Times New Roman" w:hAnsi="Times New Roman"/>
      </w:rPr>
      <w:t xml:space="preserve"> z </w:t>
    </w:r>
    <w:r w:rsidR="00044B5D" w:rsidRPr="00122D88">
      <w:rPr>
        <w:rFonts w:ascii="Times New Roman" w:hAnsi="Times New Roman"/>
        <w:b/>
        <w:sz w:val="24"/>
        <w:szCs w:val="24"/>
      </w:rPr>
      <w:fldChar w:fldCharType="begin"/>
    </w:r>
    <w:r w:rsidRPr="00122D88">
      <w:rPr>
        <w:rFonts w:ascii="Times New Roman" w:hAnsi="Times New Roman"/>
        <w:b/>
      </w:rPr>
      <w:instrText>NUMPAGES</w:instrText>
    </w:r>
    <w:r w:rsidR="00044B5D" w:rsidRPr="00122D88">
      <w:rPr>
        <w:rFonts w:ascii="Times New Roman" w:hAnsi="Times New Roman"/>
        <w:b/>
        <w:sz w:val="24"/>
        <w:szCs w:val="24"/>
      </w:rPr>
      <w:fldChar w:fldCharType="separate"/>
    </w:r>
    <w:r w:rsidR="00892B27">
      <w:rPr>
        <w:rFonts w:ascii="Times New Roman" w:hAnsi="Times New Roman"/>
        <w:b/>
        <w:noProof/>
      </w:rPr>
      <w:t>1</w:t>
    </w:r>
    <w:r w:rsidR="00044B5D" w:rsidRPr="00122D88">
      <w:rPr>
        <w:rFonts w:ascii="Times New Roman" w:hAnsi="Times New Roman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A802A" w14:textId="77777777" w:rsidR="000325DF" w:rsidRDefault="000325DF" w:rsidP="00607A51">
      <w:pPr>
        <w:spacing w:after="0" w:line="240" w:lineRule="auto"/>
      </w:pPr>
      <w:r>
        <w:separator/>
      </w:r>
    </w:p>
  </w:footnote>
  <w:footnote w:type="continuationSeparator" w:id="0">
    <w:p w14:paraId="470CD17A" w14:textId="77777777" w:rsidR="000325DF" w:rsidRDefault="000325DF" w:rsidP="0060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Layout w:type="fixed"/>
      <w:tblLook w:val="04A0" w:firstRow="1" w:lastRow="0" w:firstColumn="1" w:lastColumn="0" w:noHBand="0" w:noVBand="1"/>
    </w:tblPr>
    <w:tblGrid>
      <w:gridCol w:w="1534"/>
      <w:gridCol w:w="845"/>
      <w:gridCol w:w="6711"/>
    </w:tblGrid>
    <w:tr w:rsidR="00D25184" w14:paraId="34E86F92" w14:textId="77777777" w:rsidTr="00892B27">
      <w:trPr>
        <w:trHeight w:val="1472"/>
      </w:trPr>
      <w:tc>
        <w:tcPr>
          <w:tcW w:w="1534" w:type="dxa"/>
          <w:vAlign w:val="center"/>
        </w:tcPr>
        <w:p w14:paraId="1F4CC38D" w14:textId="77777777" w:rsidR="00D25184" w:rsidRPr="006E479A" w:rsidRDefault="00D25184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>PROJEKT</w:t>
          </w:r>
        </w:p>
      </w:tc>
      <w:tc>
        <w:tcPr>
          <w:tcW w:w="7556" w:type="dxa"/>
          <w:gridSpan w:val="2"/>
          <w:vAlign w:val="center"/>
        </w:tcPr>
        <w:p w14:paraId="0302D2BE" w14:textId="77777777" w:rsidR="00D25184" w:rsidRDefault="007E17D9" w:rsidP="00382058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sz w:val="20"/>
              <w:szCs w:val="20"/>
            </w:rPr>
          </w:pPr>
          <w:r w:rsidRPr="00133694">
            <w:rPr>
              <w:rFonts w:ascii="Times New Roman" w:hAnsi="Times New Roman"/>
              <w:sz w:val="20"/>
              <w:szCs w:val="20"/>
            </w:rPr>
            <w:t>Przebudowa i rozbudowa wielofunkcyjnego  administracyjno- usługowego budynku - Gminnego Centrum</w:t>
          </w:r>
          <w:r>
            <w:rPr>
              <w:rFonts w:ascii="Times New Roman" w:hAnsi="Times New Roman"/>
              <w:sz w:val="20"/>
              <w:szCs w:val="20"/>
            </w:rPr>
            <w:t xml:space="preserve"> </w:t>
          </w:r>
          <w:r w:rsidRPr="00133694">
            <w:rPr>
              <w:rFonts w:ascii="Times New Roman" w:hAnsi="Times New Roman"/>
              <w:sz w:val="20"/>
              <w:szCs w:val="20"/>
            </w:rPr>
            <w:t>Ratowniczego z funkcjami Ochotniczej Straży Pożarnej i świetlicą  o punkt wyczekiwania Zespołu Ratownictwa</w:t>
          </w:r>
          <w:r>
            <w:t xml:space="preserve"> </w:t>
          </w:r>
          <w:r w:rsidRPr="00133694">
            <w:rPr>
              <w:rFonts w:ascii="Times New Roman" w:hAnsi="Times New Roman"/>
              <w:sz w:val="20"/>
              <w:szCs w:val="20"/>
            </w:rPr>
            <w:t>Medycznego oraz punkt informacyjny wraz z wewnętrznymi instalacjami, instalacją gazu, zagospodarowaniem</w:t>
          </w:r>
          <w:r>
            <w:t xml:space="preserve"> </w:t>
          </w:r>
          <w:r w:rsidRPr="00133694">
            <w:rPr>
              <w:rFonts w:ascii="Times New Roman" w:hAnsi="Times New Roman"/>
              <w:sz w:val="20"/>
              <w:szCs w:val="20"/>
            </w:rPr>
            <w:t>terenu i zewnętrzną infrastrukturą techniczną</w:t>
          </w:r>
          <w:r>
            <w:rPr>
              <w:rFonts w:ascii="Times New Roman" w:hAnsi="Times New Roman"/>
              <w:sz w:val="20"/>
              <w:szCs w:val="20"/>
            </w:rPr>
            <w:t>- ETAP 1</w:t>
          </w:r>
        </w:p>
        <w:p w14:paraId="3B368065" w14:textId="5224433C" w:rsidR="007E17D9" w:rsidRPr="00F6053A" w:rsidRDefault="007E17D9" w:rsidP="00382058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7E17D9">
            <w:rPr>
              <w:rFonts w:ascii="Times New Roman" w:hAnsi="Times New Roman"/>
              <w:b/>
              <w:sz w:val="20"/>
              <w:szCs w:val="20"/>
            </w:rPr>
            <w:t>dz. nr 173/3, 173/4, 183, 104;  obręb 0004, jedn. ewidencyjna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7E17D9">
            <w:rPr>
              <w:rFonts w:ascii="Times New Roman" w:hAnsi="Times New Roman"/>
              <w:b/>
              <w:sz w:val="20"/>
              <w:szCs w:val="20"/>
            </w:rPr>
            <w:t>300309_4, ul. Tumska 6, 62-240 Trzemeszno</w:t>
          </w:r>
        </w:p>
      </w:tc>
    </w:tr>
    <w:tr w:rsidR="00D25184" w:rsidRPr="00122D88" w14:paraId="768B26E4" w14:textId="77777777" w:rsidTr="00892B27">
      <w:trPr>
        <w:trHeight w:val="178"/>
      </w:trPr>
      <w:tc>
        <w:tcPr>
          <w:tcW w:w="1534" w:type="dxa"/>
          <w:vMerge w:val="restart"/>
          <w:vAlign w:val="center"/>
        </w:tcPr>
        <w:p w14:paraId="540CF573" w14:textId="77777777" w:rsidR="00D25184" w:rsidRPr="006E479A" w:rsidRDefault="00D25184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>ZAŁĄCZNIK</w:t>
          </w:r>
        </w:p>
      </w:tc>
      <w:tc>
        <w:tcPr>
          <w:tcW w:w="845" w:type="dxa"/>
          <w:vAlign w:val="center"/>
        </w:tcPr>
        <w:p w14:paraId="10312C93" w14:textId="77777777" w:rsidR="00D25184" w:rsidRPr="006E479A" w:rsidRDefault="00D25184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 xml:space="preserve">Nr </w:t>
          </w:r>
        </w:p>
      </w:tc>
      <w:tc>
        <w:tcPr>
          <w:tcW w:w="6710" w:type="dxa"/>
          <w:vAlign w:val="center"/>
        </w:tcPr>
        <w:p w14:paraId="4987B72D" w14:textId="3DE25C81" w:rsidR="00D25184" w:rsidRPr="006E479A" w:rsidRDefault="00D25184" w:rsidP="00FF7218">
          <w:pPr>
            <w:autoSpaceDE w:val="0"/>
            <w:autoSpaceDN w:val="0"/>
            <w:adjustRightInd w:val="0"/>
            <w:spacing w:after="0"/>
            <w:rPr>
              <w:rFonts w:ascii="Times New Roman" w:hAnsi="Times New Roman"/>
              <w:b/>
              <w:sz w:val="20"/>
              <w:szCs w:val="20"/>
            </w:rPr>
          </w:pPr>
          <w:r>
            <w:rPr>
              <w:rFonts w:ascii="Times New Roman" w:hAnsi="Times New Roman"/>
              <w:b/>
              <w:sz w:val="20"/>
              <w:szCs w:val="20"/>
            </w:rPr>
            <w:t>NET-LI-0</w:t>
          </w:r>
          <w:r w:rsidR="007E17D9">
            <w:rPr>
              <w:rFonts w:ascii="Times New Roman" w:hAnsi="Times New Roman"/>
              <w:b/>
              <w:sz w:val="20"/>
              <w:szCs w:val="20"/>
            </w:rPr>
            <w:t>2</w:t>
          </w:r>
        </w:p>
      </w:tc>
    </w:tr>
    <w:tr w:rsidR="00FF7218" w:rsidRPr="00122D88" w14:paraId="181AF4D3" w14:textId="77777777" w:rsidTr="00892B27">
      <w:trPr>
        <w:trHeight w:val="430"/>
      </w:trPr>
      <w:tc>
        <w:tcPr>
          <w:tcW w:w="1534" w:type="dxa"/>
          <w:vMerge/>
          <w:vAlign w:val="center"/>
        </w:tcPr>
        <w:p w14:paraId="535FE819" w14:textId="77777777" w:rsidR="00FF7218" w:rsidRPr="006E479A" w:rsidRDefault="00FF7218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</w:p>
      </w:tc>
      <w:tc>
        <w:tcPr>
          <w:tcW w:w="845" w:type="dxa"/>
          <w:vAlign w:val="center"/>
        </w:tcPr>
        <w:p w14:paraId="2157D6E2" w14:textId="77777777" w:rsidR="00FF7218" w:rsidRPr="006E479A" w:rsidRDefault="00FF7218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>Tytuł</w:t>
          </w:r>
        </w:p>
      </w:tc>
      <w:tc>
        <w:tcPr>
          <w:tcW w:w="6710" w:type="dxa"/>
          <w:vAlign w:val="center"/>
        </w:tcPr>
        <w:p w14:paraId="41DB60BC" w14:textId="4FF22EC5" w:rsidR="00FF7218" w:rsidRPr="00D07C2A" w:rsidRDefault="00AC0AED" w:rsidP="00113BDB">
          <w:r w:rsidRPr="005849D3">
            <w:t>Zestawienie elementów</w:t>
          </w:r>
          <w:r w:rsidR="00113BDB">
            <w:t xml:space="preserve"> </w:t>
          </w:r>
          <w:r w:rsidRPr="005849D3">
            <w:t>instalacji zewnętrznych</w:t>
          </w:r>
          <w:r>
            <w:t xml:space="preserve"> </w:t>
          </w:r>
          <w:r w:rsidR="00113BDB">
            <w:t>kanalizacji deszczowej</w:t>
          </w:r>
          <w:r w:rsidR="00117550">
            <w:t>- ETAP 1</w:t>
          </w:r>
        </w:p>
      </w:tc>
    </w:tr>
  </w:tbl>
  <w:p w14:paraId="5D2F050A" w14:textId="77777777" w:rsidR="00D25184" w:rsidRPr="002844B2" w:rsidRDefault="00D25184" w:rsidP="00A63262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70E1"/>
    <w:multiLevelType w:val="hybridMultilevel"/>
    <w:tmpl w:val="89A27730"/>
    <w:lvl w:ilvl="0" w:tplc="04150017">
      <w:start w:val="1"/>
      <w:numFmt w:val="lowerLetter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A51"/>
    <w:rsid w:val="0000423F"/>
    <w:rsid w:val="000043F3"/>
    <w:rsid w:val="00004FB7"/>
    <w:rsid w:val="00006D37"/>
    <w:rsid w:val="00010A1B"/>
    <w:rsid w:val="00016814"/>
    <w:rsid w:val="0002087B"/>
    <w:rsid w:val="000325DF"/>
    <w:rsid w:val="00035B4D"/>
    <w:rsid w:val="000360AF"/>
    <w:rsid w:val="00044B5D"/>
    <w:rsid w:val="00045746"/>
    <w:rsid w:val="00046C26"/>
    <w:rsid w:val="00050014"/>
    <w:rsid w:val="00050704"/>
    <w:rsid w:val="00056B9B"/>
    <w:rsid w:val="000573E3"/>
    <w:rsid w:val="000630B9"/>
    <w:rsid w:val="00064413"/>
    <w:rsid w:val="0007717C"/>
    <w:rsid w:val="00077B4C"/>
    <w:rsid w:val="000855AA"/>
    <w:rsid w:val="00090331"/>
    <w:rsid w:val="00096963"/>
    <w:rsid w:val="000A1AAA"/>
    <w:rsid w:val="000B3394"/>
    <w:rsid w:val="000B3FC0"/>
    <w:rsid w:val="000B4BE8"/>
    <w:rsid w:val="000C11EB"/>
    <w:rsid w:val="000C1F05"/>
    <w:rsid w:val="000C3815"/>
    <w:rsid w:val="000C791F"/>
    <w:rsid w:val="000D00CA"/>
    <w:rsid w:val="000D1796"/>
    <w:rsid w:val="000E5FAF"/>
    <w:rsid w:val="000E79B5"/>
    <w:rsid w:val="000F08AE"/>
    <w:rsid w:val="001033DC"/>
    <w:rsid w:val="001055A0"/>
    <w:rsid w:val="00110F6A"/>
    <w:rsid w:val="00113BDB"/>
    <w:rsid w:val="00117550"/>
    <w:rsid w:val="00122D88"/>
    <w:rsid w:val="00125D48"/>
    <w:rsid w:val="001325E3"/>
    <w:rsid w:val="00136651"/>
    <w:rsid w:val="00141EBF"/>
    <w:rsid w:val="00146553"/>
    <w:rsid w:val="00150299"/>
    <w:rsid w:val="00151E06"/>
    <w:rsid w:val="00155A93"/>
    <w:rsid w:val="00157BB0"/>
    <w:rsid w:val="001610E9"/>
    <w:rsid w:val="00172F50"/>
    <w:rsid w:val="00174031"/>
    <w:rsid w:val="0018073A"/>
    <w:rsid w:val="0018174B"/>
    <w:rsid w:val="00183036"/>
    <w:rsid w:val="00197BF6"/>
    <w:rsid w:val="001A34AA"/>
    <w:rsid w:val="001A47EE"/>
    <w:rsid w:val="001A6D74"/>
    <w:rsid w:val="001A6EF9"/>
    <w:rsid w:val="001A70D1"/>
    <w:rsid w:val="001B2683"/>
    <w:rsid w:val="001C2163"/>
    <w:rsid w:val="001C48DA"/>
    <w:rsid w:val="001C4A36"/>
    <w:rsid w:val="001D1AA9"/>
    <w:rsid w:val="001D2257"/>
    <w:rsid w:val="001D2528"/>
    <w:rsid w:val="001D296F"/>
    <w:rsid w:val="001D3589"/>
    <w:rsid w:val="001D5EF2"/>
    <w:rsid w:val="001F74B7"/>
    <w:rsid w:val="001F7B3C"/>
    <w:rsid w:val="00201E45"/>
    <w:rsid w:val="00203EC0"/>
    <w:rsid w:val="00207FC8"/>
    <w:rsid w:val="002122D7"/>
    <w:rsid w:val="00215C1A"/>
    <w:rsid w:val="00217CA4"/>
    <w:rsid w:val="002267AA"/>
    <w:rsid w:val="00240F59"/>
    <w:rsid w:val="0024160F"/>
    <w:rsid w:val="00244C97"/>
    <w:rsid w:val="00245F14"/>
    <w:rsid w:val="00251E9C"/>
    <w:rsid w:val="002549CA"/>
    <w:rsid w:val="00264D1D"/>
    <w:rsid w:val="00271B4D"/>
    <w:rsid w:val="00276930"/>
    <w:rsid w:val="002804DA"/>
    <w:rsid w:val="00280E34"/>
    <w:rsid w:val="00283917"/>
    <w:rsid w:val="002844B2"/>
    <w:rsid w:val="00287470"/>
    <w:rsid w:val="002B28B7"/>
    <w:rsid w:val="002B3A84"/>
    <w:rsid w:val="002B5612"/>
    <w:rsid w:val="002C0FB7"/>
    <w:rsid w:val="002C58C6"/>
    <w:rsid w:val="002D3DE7"/>
    <w:rsid w:val="002E5893"/>
    <w:rsid w:val="002E5FE9"/>
    <w:rsid w:val="002F0CDC"/>
    <w:rsid w:val="002F3916"/>
    <w:rsid w:val="002F4156"/>
    <w:rsid w:val="0030417C"/>
    <w:rsid w:val="00310802"/>
    <w:rsid w:val="00311585"/>
    <w:rsid w:val="003161A7"/>
    <w:rsid w:val="003172F6"/>
    <w:rsid w:val="00326B2E"/>
    <w:rsid w:val="00326E91"/>
    <w:rsid w:val="0033277A"/>
    <w:rsid w:val="00334E59"/>
    <w:rsid w:val="00344BEE"/>
    <w:rsid w:val="00344E8F"/>
    <w:rsid w:val="00344F79"/>
    <w:rsid w:val="003509B0"/>
    <w:rsid w:val="00353408"/>
    <w:rsid w:val="0035576F"/>
    <w:rsid w:val="0035772E"/>
    <w:rsid w:val="00363CFC"/>
    <w:rsid w:val="00372F51"/>
    <w:rsid w:val="0037378C"/>
    <w:rsid w:val="00376D16"/>
    <w:rsid w:val="0038200A"/>
    <w:rsid w:val="00382058"/>
    <w:rsid w:val="00384472"/>
    <w:rsid w:val="003855D0"/>
    <w:rsid w:val="0039576A"/>
    <w:rsid w:val="003A31A7"/>
    <w:rsid w:val="003A3FD1"/>
    <w:rsid w:val="003B2960"/>
    <w:rsid w:val="003B45BA"/>
    <w:rsid w:val="003B45E4"/>
    <w:rsid w:val="003C5CDD"/>
    <w:rsid w:val="003C70FC"/>
    <w:rsid w:val="003D0468"/>
    <w:rsid w:val="003D0FBC"/>
    <w:rsid w:val="003D4363"/>
    <w:rsid w:val="003E0F7C"/>
    <w:rsid w:val="003F4EA7"/>
    <w:rsid w:val="004011FA"/>
    <w:rsid w:val="004052D9"/>
    <w:rsid w:val="004064A0"/>
    <w:rsid w:val="00412554"/>
    <w:rsid w:val="004132D8"/>
    <w:rsid w:val="004135E3"/>
    <w:rsid w:val="00415415"/>
    <w:rsid w:val="004177B4"/>
    <w:rsid w:val="00421027"/>
    <w:rsid w:val="004223D9"/>
    <w:rsid w:val="004236FD"/>
    <w:rsid w:val="004238F1"/>
    <w:rsid w:val="00424883"/>
    <w:rsid w:val="0043008D"/>
    <w:rsid w:val="00432D84"/>
    <w:rsid w:val="00434929"/>
    <w:rsid w:val="00435BAA"/>
    <w:rsid w:val="004379E0"/>
    <w:rsid w:val="00441369"/>
    <w:rsid w:val="00443C9C"/>
    <w:rsid w:val="00444496"/>
    <w:rsid w:val="004452C2"/>
    <w:rsid w:val="004563EF"/>
    <w:rsid w:val="00481422"/>
    <w:rsid w:val="00482271"/>
    <w:rsid w:val="00486C5A"/>
    <w:rsid w:val="00487B8D"/>
    <w:rsid w:val="00487F42"/>
    <w:rsid w:val="004938B9"/>
    <w:rsid w:val="004979FF"/>
    <w:rsid w:val="004A331D"/>
    <w:rsid w:val="004A3753"/>
    <w:rsid w:val="004B537C"/>
    <w:rsid w:val="004C2CB4"/>
    <w:rsid w:val="004C4B81"/>
    <w:rsid w:val="004C55AF"/>
    <w:rsid w:val="004D0EB0"/>
    <w:rsid w:val="004D20EF"/>
    <w:rsid w:val="004E1010"/>
    <w:rsid w:val="004E2C6F"/>
    <w:rsid w:val="004E398B"/>
    <w:rsid w:val="004F1C9A"/>
    <w:rsid w:val="004F3C7E"/>
    <w:rsid w:val="004F4520"/>
    <w:rsid w:val="00500B0B"/>
    <w:rsid w:val="005023E2"/>
    <w:rsid w:val="00502957"/>
    <w:rsid w:val="00503D45"/>
    <w:rsid w:val="00504B97"/>
    <w:rsid w:val="00521CE7"/>
    <w:rsid w:val="005341F1"/>
    <w:rsid w:val="00534BA3"/>
    <w:rsid w:val="00537D63"/>
    <w:rsid w:val="0054290A"/>
    <w:rsid w:val="00542CD2"/>
    <w:rsid w:val="00551364"/>
    <w:rsid w:val="00553331"/>
    <w:rsid w:val="00555231"/>
    <w:rsid w:val="005636B0"/>
    <w:rsid w:val="00573066"/>
    <w:rsid w:val="00574CB0"/>
    <w:rsid w:val="00581959"/>
    <w:rsid w:val="00583964"/>
    <w:rsid w:val="00583F85"/>
    <w:rsid w:val="005A37D9"/>
    <w:rsid w:val="005A65F0"/>
    <w:rsid w:val="005B0212"/>
    <w:rsid w:val="005B23AF"/>
    <w:rsid w:val="005B3B76"/>
    <w:rsid w:val="005B78D6"/>
    <w:rsid w:val="005C416A"/>
    <w:rsid w:val="005C7FAE"/>
    <w:rsid w:val="005D310F"/>
    <w:rsid w:val="005D4710"/>
    <w:rsid w:val="005D61ED"/>
    <w:rsid w:val="005D665C"/>
    <w:rsid w:val="005E3C9E"/>
    <w:rsid w:val="005E63D2"/>
    <w:rsid w:val="00607A51"/>
    <w:rsid w:val="00607F44"/>
    <w:rsid w:val="0061394A"/>
    <w:rsid w:val="006168A7"/>
    <w:rsid w:val="00620D3B"/>
    <w:rsid w:val="00621E7C"/>
    <w:rsid w:val="006245A3"/>
    <w:rsid w:val="00624E99"/>
    <w:rsid w:val="00626113"/>
    <w:rsid w:val="006264AF"/>
    <w:rsid w:val="00630C8B"/>
    <w:rsid w:val="00633296"/>
    <w:rsid w:val="0064029A"/>
    <w:rsid w:val="00645765"/>
    <w:rsid w:val="00647D82"/>
    <w:rsid w:val="00651AA4"/>
    <w:rsid w:val="0066649E"/>
    <w:rsid w:val="00666597"/>
    <w:rsid w:val="006715EA"/>
    <w:rsid w:val="0067272B"/>
    <w:rsid w:val="00673B8A"/>
    <w:rsid w:val="00681618"/>
    <w:rsid w:val="00683AC9"/>
    <w:rsid w:val="00685CC4"/>
    <w:rsid w:val="006952E5"/>
    <w:rsid w:val="00697D98"/>
    <w:rsid w:val="006A0653"/>
    <w:rsid w:val="006A14AE"/>
    <w:rsid w:val="006B03B9"/>
    <w:rsid w:val="006B1D85"/>
    <w:rsid w:val="006B5FF6"/>
    <w:rsid w:val="006C02FE"/>
    <w:rsid w:val="006C0B09"/>
    <w:rsid w:val="006C2C57"/>
    <w:rsid w:val="006C3447"/>
    <w:rsid w:val="006C5849"/>
    <w:rsid w:val="006C72C8"/>
    <w:rsid w:val="006C784B"/>
    <w:rsid w:val="006D2E62"/>
    <w:rsid w:val="006D58C9"/>
    <w:rsid w:val="006E1749"/>
    <w:rsid w:val="006E26AF"/>
    <w:rsid w:val="006E479A"/>
    <w:rsid w:val="006F0581"/>
    <w:rsid w:val="006F2D25"/>
    <w:rsid w:val="006F375D"/>
    <w:rsid w:val="006F5A29"/>
    <w:rsid w:val="006F678D"/>
    <w:rsid w:val="0070287E"/>
    <w:rsid w:val="0070558B"/>
    <w:rsid w:val="00710AB6"/>
    <w:rsid w:val="00713050"/>
    <w:rsid w:val="00714724"/>
    <w:rsid w:val="007174B1"/>
    <w:rsid w:val="0072046B"/>
    <w:rsid w:val="007330C2"/>
    <w:rsid w:val="00736B53"/>
    <w:rsid w:val="00740488"/>
    <w:rsid w:val="00742AD8"/>
    <w:rsid w:val="00745479"/>
    <w:rsid w:val="00747B66"/>
    <w:rsid w:val="007505A9"/>
    <w:rsid w:val="007607C9"/>
    <w:rsid w:val="00762401"/>
    <w:rsid w:val="007641C2"/>
    <w:rsid w:val="007649CB"/>
    <w:rsid w:val="007659D7"/>
    <w:rsid w:val="00766CC4"/>
    <w:rsid w:val="0077426F"/>
    <w:rsid w:val="00784200"/>
    <w:rsid w:val="00786ECF"/>
    <w:rsid w:val="00787D57"/>
    <w:rsid w:val="007907DD"/>
    <w:rsid w:val="007928B0"/>
    <w:rsid w:val="00795B6D"/>
    <w:rsid w:val="007A1FD1"/>
    <w:rsid w:val="007B270A"/>
    <w:rsid w:val="007B457F"/>
    <w:rsid w:val="007C5A2A"/>
    <w:rsid w:val="007C5B75"/>
    <w:rsid w:val="007D7242"/>
    <w:rsid w:val="007E17D9"/>
    <w:rsid w:val="007E590D"/>
    <w:rsid w:val="007E595F"/>
    <w:rsid w:val="007E5E5C"/>
    <w:rsid w:val="007F36E2"/>
    <w:rsid w:val="007F46B9"/>
    <w:rsid w:val="008043DA"/>
    <w:rsid w:val="00805747"/>
    <w:rsid w:val="00812711"/>
    <w:rsid w:val="00812B50"/>
    <w:rsid w:val="00814EE1"/>
    <w:rsid w:val="00815D2E"/>
    <w:rsid w:val="008206B6"/>
    <w:rsid w:val="0082125B"/>
    <w:rsid w:val="0082522C"/>
    <w:rsid w:val="00825F36"/>
    <w:rsid w:val="0083000B"/>
    <w:rsid w:val="008331DE"/>
    <w:rsid w:val="008402C3"/>
    <w:rsid w:val="0084371F"/>
    <w:rsid w:val="0085581E"/>
    <w:rsid w:val="00857406"/>
    <w:rsid w:val="00861720"/>
    <w:rsid w:val="0086173F"/>
    <w:rsid w:val="00865CB5"/>
    <w:rsid w:val="0088375C"/>
    <w:rsid w:val="008849F3"/>
    <w:rsid w:val="00885C2C"/>
    <w:rsid w:val="00886FFF"/>
    <w:rsid w:val="00890FB9"/>
    <w:rsid w:val="00892B27"/>
    <w:rsid w:val="00893E28"/>
    <w:rsid w:val="0089799F"/>
    <w:rsid w:val="008A693B"/>
    <w:rsid w:val="008B3A81"/>
    <w:rsid w:val="008C6EDF"/>
    <w:rsid w:val="008E0F86"/>
    <w:rsid w:val="008E1511"/>
    <w:rsid w:val="008E54C1"/>
    <w:rsid w:val="008E5F22"/>
    <w:rsid w:val="008E7E34"/>
    <w:rsid w:val="008F3398"/>
    <w:rsid w:val="008F5514"/>
    <w:rsid w:val="00904541"/>
    <w:rsid w:val="00910667"/>
    <w:rsid w:val="009126F3"/>
    <w:rsid w:val="00914C8E"/>
    <w:rsid w:val="00922E28"/>
    <w:rsid w:val="0092471B"/>
    <w:rsid w:val="00925701"/>
    <w:rsid w:val="00925D46"/>
    <w:rsid w:val="0093144B"/>
    <w:rsid w:val="00941360"/>
    <w:rsid w:val="00944C95"/>
    <w:rsid w:val="00950FF0"/>
    <w:rsid w:val="0095204F"/>
    <w:rsid w:val="00964521"/>
    <w:rsid w:val="00966131"/>
    <w:rsid w:val="00967381"/>
    <w:rsid w:val="00967792"/>
    <w:rsid w:val="00970FEE"/>
    <w:rsid w:val="009757F0"/>
    <w:rsid w:val="0098621A"/>
    <w:rsid w:val="00987181"/>
    <w:rsid w:val="00987624"/>
    <w:rsid w:val="009979A2"/>
    <w:rsid w:val="009A5995"/>
    <w:rsid w:val="009A6EE6"/>
    <w:rsid w:val="009B1B7D"/>
    <w:rsid w:val="009B4162"/>
    <w:rsid w:val="009B45D0"/>
    <w:rsid w:val="009C2834"/>
    <w:rsid w:val="009C2BFE"/>
    <w:rsid w:val="009C335B"/>
    <w:rsid w:val="009C434F"/>
    <w:rsid w:val="009C655E"/>
    <w:rsid w:val="009C6683"/>
    <w:rsid w:val="009C70C4"/>
    <w:rsid w:val="009D3335"/>
    <w:rsid w:val="009D3E51"/>
    <w:rsid w:val="009D6747"/>
    <w:rsid w:val="009D74BC"/>
    <w:rsid w:val="009E1636"/>
    <w:rsid w:val="009E286C"/>
    <w:rsid w:val="009F25DB"/>
    <w:rsid w:val="009F4A27"/>
    <w:rsid w:val="009F5347"/>
    <w:rsid w:val="00A01326"/>
    <w:rsid w:val="00A01882"/>
    <w:rsid w:val="00A06EEC"/>
    <w:rsid w:val="00A24211"/>
    <w:rsid w:val="00A251B5"/>
    <w:rsid w:val="00A25779"/>
    <w:rsid w:val="00A3029D"/>
    <w:rsid w:val="00A438F0"/>
    <w:rsid w:val="00A4531C"/>
    <w:rsid w:val="00A52EA8"/>
    <w:rsid w:val="00A628F2"/>
    <w:rsid w:val="00A63262"/>
    <w:rsid w:val="00A66653"/>
    <w:rsid w:val="00A67B52"/>
    <w:rsid w:val="00A8071E"/>
    <w:rsid w:val="00A916ED"/>
    <w:rsid w:val="00A96711"/>
    <w:rsid w:val="00A97700"/>
    <w:rsid w:val="00AA0683"/>
    <w:rsid w:val="00AA3D84"/>
    <w:rsid w:val="00AB2C53"/>
    <w:rsid w:val="00AB4367"/>
    <w:rsid w:val="00AB7CB3"/>
    <w:rsid w:val="00AC0AED"/>
    <w:rsid w:val="00AC3EC4"/>
    <w:rsid w:val="00AC51EE"/>
    <w:rsid w:val="00AC6D99"/>
    <w:rsid w:val="00AD0703"/>
    <w:rsid w:val="00AD1D09"/>
    <w:rsid w:val="00AD4421"/>
    <w:rsid w:val="00AD4AD3"/>
    <w:rsid w:val="00AD59E0"/>
    <w:rsid w:val="00AD755F"/>
    <w:rsid w:val="00AE115D"/>
    <w:rsid w:val="00AF0506"/>
    <w:rsid w:val="00AF1FED"/>
    <w:rsid w:val="00AF5860"/>
    <w:rsid w:val="00AF5D32"/>
    <w:rsid w:val="00AF7A8D"/>
    <w:rsid w:val="00B01541"/>
    <w:rsid w:val="00B0261F"/>
    <w:rsid w:val="00B05F3C"/>
    <w:rsid w:val="00B079C9"/>
    <w:rsid w:val="00B2034B"/>
    <w:rsid w:val="00B217AA"/>
    <w:rsid w:val="00B25AE6"/>
    <w:rsid w:val="00B30022"/>
    <w:rsid w:val="00B354A8"/>
    <w:rsid w:val="00B408AF"/>
    <w:rsid w:val="00B442DF"/>
    <w:rsid w:val="00B512C3"/>
    <w:rsid w:val="00B538CC"/>
    <w:rsid w:val="00B55D2F"/>
    <w:rsid w:val="00B60960"/>
    <w:rsid w:val="00B62673"/>
    <w:rsid w:val="00B65D6A"/>
    <w:rsid w:val="00B66005"/>
    <w:rsid w:val="00B671B7"/>
    <w:rsid w:val="00B67A5F"/>
    <w:rsid w:val="00B760B5"/>
    <w:rsid w:val="00B800E6"/>
    <w:rsid w:val="00B820C3"/>
    <w:rsid w:val="00B86ABB"/>
    <w:rsid w:val="00B87F1F"/>
    <w:rsid w:val="00B92285"/>
    <w:rsid w:val="00BA08C9"/>
    <w:rsid w:val="00BA10E3"/>
    <w:rsid w:val="00BA24BB"/>
    <w:rsid w:val="00BA28A9"/>
    <w:rsid w:val="00BB3BB2"/>
    <w:rsid w:val="00BB68FB"/>
    <w:rsid w:val="00BB6CD8"/>
    <w:rsid w:val="00BB70D5"/>
    <w:rsid w:val="00BC7706"/>
    <w:rsid w:val="00BD33B0"/>
    <w:rsid w:val="00BD3CB9"/>
    <w:rsid w:val="00BD4A17"/>
    <w:rsid w:val="00BD586E"/>
    <w:rsid w:val="00BD6557"/>
    <w:rsid w:val="00BE477E"/>
    <w:rsid w:val="00BE703B"/>
    <w:rsid w:val="00BF6FED"/>
    <w:rsid w:val="00BF7673"/>
    <w:rsid w:val="00C0585C"/>
    <w:rsid w:val="00C12AE4"/>
    <w:rsid w:val="00C316B8"/>
    <w:rsid w:val="00C324AC"/>
    <w:rsid w:val="00C37104"/>
    <w:rsid w:val="00C37888"/>
    <w:rsid w:val="00C41EE9"/>
    <w:rsid w:val="00C43A37"/>
    <w:rsid w:val="00C5393F"/>
    <w:rsid w:val="00C65CDA"/>
    <w:rsid w:val="00C65E1C"/>
    <w:rsid w:val="00C67A81"/>
    <w:rsid w:val="00C714F8"/>
    <w:rsid w:val="00C75D96"/>
    <w:rsid w:val="00C77A36"/>
    <w:rsid w:val="00C83054"/>
    <w:rsid w:val="00C86377"/>
    <w:rsid w:val="00C92A99"/>
    <w:rsid w:val="00C95E22"/>
    <w:rsid w:val="00CA08DB"/>
    <w:rsid w:val="00CA25C2"/>
    <w:rsid w:val="00CA4C81"/>
    <w:rsid w:val="00CB0E8B"/>
    <w:rsid w:val="00CB1164"/>
    <w:rsid w:val="00CB1F63"/>
    <w:rsid w:val="00CB47EA"/>
    <w:rsid w:val="00CB6047"/>
    <w:rsid w:val="00CB7F2B"/>
    <w:rsid w:val="00CD60D5"/>
    <w:rsid w:val="00CE4491"/>
    <w:rsid w:val="00CE4AA8"/>
    <w:rsid w:val="00CF51C2"/>
    <w:rsid w:val="00D00AA9"/>
    <w:rsid w:val="00D079DD"/>
    <w:rsid w:val="00D15ECA"/>
    <w:rsid w:val="00D25184"/>
    <w:rsid w:val="00D31240"/>
    <w:rsid w:val="00D3190F"/>
    <w:rsid w:val="00D31E7D"/>
    <w:rsid w:val="00D32A68"/>
    <w:rsid w:val="00D33DE7"/>
    <w:rsid w:val="00D33FAE"/>
    <w:rsid w:val="00D41E84"/>
    <w:rsid w:val="00D428C6"/>
    <w:rsid w:val="00D47BBC"/>
    <w:rsid w:val="00D61E53"/>
    <w:rsid w:val="00D64509"/>
    <w:rsid w:val="00D664CE"/>
    <w:rsid w:val="00D66DDD"/>
    <w:rsid w:val="00D80080"/>
    <w:rsid w:val="00D81729"/>
    <w:rsid w:val="00D82686"/>
    <w:rsid w:val="00D85888"/>
    <w:rsid w:val="00D85A49"/>
    <w:rsid w:val="00D86BE8"/>
    <w:rsid w:val="00DA6A7C"/>
    <w:rsid w:val="00DB0500"/>
    <w:rsid w:val="00DB20D3"/>
    <w:rsid w:val="00DB3602"/>
    <w:rsid w:val="00DB4019"/>
    <w:rsid w:val="00DC399C"/>
    <w:rsid w:val="00DD2F20"/>
    <w:rsid w:val="00DD56D7"/>
    <w:rsid w:val="00DD5C2C"/>
    <w:rsid w:val="00DE243A"/>
    <w:rsid w:val="00DE2E08"/>
    <w:rsid w:val="00DE3D34"/>
    <w:rsid w:val="00DE44AB"/>
    <w:rsid w:val="00DF7666"/>
    <w:rsid w:val="00E105B8"/>
    <w:rsid w:val="00E10FD4"/>
    <w:rsid w:val="00E112F4"/>
    <w:rsid w:val="00E2401F"/>
    <w:rsid w:val="00E27324"/>
    <w:rsid w:val="00E43E59"/>
    <w:rsid w:val="00E4564B"/>
    <w:rsid w:val="00E522E4"/>
    <w:rsid w:val="00E53585"/>
    <w:rsid w:val="00E62EB4"/>
    <w:rsid w:val="00E6411F"/>
    <w:rsid w:val="00E74E0A"/>
    <w:rsid w:val="00E77255"/>
    <w:rsid w:val="00E875A8"/>
    <w:rsid w:val="00E90735"/>
    <w:rsid w:val="00EA3835"/>
    <w:rsid w:val="00EA603C"/>
    <w:rsid w:val="00EA63D4"/>
    <w:rsid w:val="00EC06B8"/>
    <w:rsid w:val="00EC1718"/>
    <w:rsid w:val="00EC46E0"/>
    <w:rsid w:val="00EC602A"/>
    <w:rsid w:val="00EC76F9"/>
    <w:rsid w:val="00ED2F07"/>
    <w:rsid w:val="00EE2A92"/>
    <w:rsid w:val="00EF3B53"/>
    <w:rsid w:val="00F1513F"/>
    <w:rsid w:val="00F15AF7"/>
    <w:rsid w:val="00F20F22"/>
    <w:rsid w:val="00F24E84"/>
    <w:rsid w:val="00F26164"/>
    <w:rsid w:val="00F27634"/>
    <w:rsid w:val="00F3097D"/>
    <w:rsid w:val="00F32AE5"/>
    <w:rsid w:val="00F348BC"/>
    <w:rsid w:val="00F36E2B"/>
    <w:rsid w:val="00F40907"/>
    <w:rsid w:val="00F4564A"/>
    <w:rsid w:val="00F45F7D"/>
    <w:rsid w:val="00F5254E"/>
    <w:rsid w:val="00F54661"/>
    <w:rsid w:val="00F6053A"/>
    <w:rsid w:val="00F60D1C"/>
    <w:rsid w:val="00F64367"/>
    <w:rsid w:val="00F66246"/>
    <w:rsid w:val="00F6637B"/>
    <w:rsid w:val="00F674FF"/>
    <w:rsid w:val="00F7188B"/>
    <w:rsid w:val="00F71A68"/>
    <w:rsid w:val="00F73B2F"/>
    <w:rsid w:val="00F73D5F"/>
    <w:rsid w:val="00F7688B"/>
    <w:rsid w:val="00F77C68"/>
    <w:rsid w:val="00F83BE3"/>
    <w:rsid w:val="00F860F9"/>
    <w:rsid w:val="00FA194C"/>
    <w:rsid w:val="00FB68FE"/>
    <w:rsid w:val="00FB6A6F"/>
    <w:rsid w:val="00FC31EF"/>
    <w:rsid w:val="00FC33DC"/>
    <w:rsid w:val="00FD07F2"/>
    <w:rsid w:val="00FD0C66"/>
    <w:rsid w:val="00FD313B"/>
    <w:rsid w:val="00FD4ABB"/>
    <w:rsid w:val="00FD4D36"/>
    <w:rsid w:val="00FD67C2"/>
    <w:rsid w:val="00FD6F77"/>
    <w:rsid w:val="00FD762B"/>
    <w:rsid w:val="00FE06C2"/>
    <w:rsid w:val="00FE3516"/>
    <w:rsid w:val="00FF1BB1"/>
    <w:rsid w:val="00FF240E"/>
    <w:rsid w:val="00FF24F1"/>
    <w:rsid w:val="00FF629D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A4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F1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A51"/>
  </w:style>
  <w:style w:type="paragraph" w:styleId="Stopka">
    <w:name w:val="footer"/>
    <w:basedOn w:val="Normalny"/>
    <w:link w:val="StopkaZnak"/>
    <w:uiPriority w:val="99"/>
    <w:unhideWhenUsed/>
    <w:rsid w:val="00607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A51"/>
  </w:style>
  <w:style w:type="paragraph" w:styleId="Mapadokumentu">
    <w:name w:val="Document Map"/>
    <w:basedOn w:val="Normalny"/>
    <w:link w:val="MapadokumentuZnak"/>
    <w:uiPriority w:val="99"/>
    <w:semiHidden/>
    <w:unhideWhenUsed/>
    <w:rsid w:val="006C58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6C584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FB6A6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B6A6F"/>
    <w:rPr>
      <w:color w:val="800080"/>
      <w:u w:val="single"/>
    </w:rPr>
  </w:style>
  <w:style w:type="paragraph" w:customStyle="1" w:styleId="xl65">
    <w:name w:val="xl65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68">
    <w:name w:val="xl68"/>
    <w:basedOn w:val="Normalny"/>
    <w:rsid w:val="00FB6A6F"/>
    <w:pPr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69">
    <w:name w:val="xl69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0">
    <w:name w:val="xl70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A63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nadawcy">
    <w:name w:val="Adres nadawcy"/>
    <w:basedOn w:val="Bezodstpw"/>
    <w:uiPriority w:val="3"/>
    <w:qFormat/>
    <w:rsid w:val="00122D88"/>
    <w:pPr>
      <w:spacing w:after="200"/>
    </w:pPr>
    <w:rPr>
      <w:rFonts w:ascii="Calibri" w:eastAsia="Tw Cen MT" w:hAnsi="Calibri" w:cs="Arial"/>
      <w:color w:val="775F55"/>
      <w:szCs w:val="20"/>
    </w:rPr>
  </w:style>
  <w:style w:type="paragraph" w:styleId="Bezodstpw">
    <w:name w:val="No Spacing"/>
    <w:uiPriority w:val="1"/>
    <w:qFormat/>
    <w:rsid w:val="00944C95"/>
    <w:rPr>
      <w:rFonts w:ascii="Times New Roman" w:hAnsi="Times New Roman"/>
      <w:szCs w:val="22"/>
    </w:rPr>
  </w:style>
  <w:style w:type="paragraph" w:customStyle="1" w:styleId="Nazwafirmy">
    <w:name w:val="Nazwa firmy"/>
    <w:basedOn w:val="Normalny"/>
    <w:uiPriority w:val="2"/>
    <w:qFormat/>
    <w:rsid w:val="00122D88"/>
    <w:pPr>
      <w:spacing w:after="0" w:line="264" w:lineRule="auto"/>
    </w:pPr>
    <w:rPr>
      <w:rFonts w:ascii="Tw Cen MT" w:eastAsia="Tw Cen MT" w:hAnsi="Tw Cen MT" w:cs="Arial"/>
      <w:b/>
      <w:color w:val="775F55"/>
      <w:sz w:val="28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52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4521"/>
    <w:rPr>
      <w:rFonts w:ascii="Tahoma" w:hAnsi="Tahoma" w:cs="Tahoma"/>
      <w:sz w:val="16"/>
      <w:szCs w:val="16"/>
    </w:rPr>
  </w:style>
  <w:style w:type="table" w:customStyle="1" w:styleId="Jasnecieniowanie1">
    <w:name w:val="Jasne cieniowanie1"/>
    <w:basedOn w:val="Standardowy"/>
    <w:uiPriority w:val="60"/>
    <w:rsid w:val="00AB2C5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6A14AE"/>
  </w:style>
  <w:style w:type="table" w:customStyle="1" w:styleId="Tabela-Siatka1">
    <w:name w:val="Tabela - Siatka1"/>
    <w:basedOn w:val="Standardowy"/>
    <w:next w:val="Tabela-Siatka"/>
    <w:uiPriority w:val="59"/>
    <w:rsid w:val="006A1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F0CDC"/>
    <w:rPr>
      <w:b/>
      <w:bCs/>
    </w:rPr>
  </w:style>
  <w:style w:type="paragraph" w:styleId="Spistreci2">
    <w:name w:val="toc 2"/>
    <w:basedOn w:val="Normalny"/>
    <w:next w:val="Normalny"/>
    <w:autoRedefine/>
    <w:uiPriority w:val="39"/>
    <w:qFormat/>
    <w:rsid w:val="00DD56D7"/>
    <w:pPr>
      <w:tabs>
        <w:tab w:val="left" w:pos="720"/>
        <w:tab w:val="right" w:leader="dot" w:pos="9060"/>
      </w:tabs>
      <w:spacing w:after="0" w:line="240" w:lineRule="auto"/>
      <w:ind w:left="240"/>
    </w:pPr>
    <w:rPr>
      <w:smallCap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7D050-F7D5-4012-B1CB-8D61BA3A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Donocik</dc:creator>
  <cp:lastModifiedBy>Kamila Kuflikowska</cp:lastModifiedBy>
  <cp:revision>241</cp:revision>
  <cp:lastPrinted>2014-07-29T07:08:00Z</cp:lastPrinted>
  <dcterms:created xsi:type="dcterms:W3CDTF">2013-09-17T06:41:00Z</dcterms:created>
  <dcterms:modified xsi:type="dcterms:W3CDTF">2019-05-21T19:43:00Z</dcterms:modified>
</cp:coreProperties>
</file>