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OLE_LINK2" w:displacedByCustomXml="next"/>
    <w:bookmarkStart w:id="1" w:name="OLE_LINK1" w:displacedByCustomXml="next"/>
    <w:sdt>
      <w:sdtPr>
        <w:rPr>
          <w:rFonts w:ascii="Arial" w:eastAsia="Times New Roman" w:hAnsi="Arial" w:cs="Times New Roman"/>
          <w:color w:val="auto"/>
          <w:sz w:val="20"/>
          <w:szCs w:val="20"/>
          <w:lang w:eastAsia="ar-SA"/>
        </w:rPr>
        <w:id w:val="-1606482687"/>
        <w:docPartObj>
          <w:docPartGallery w:val="Table of Contents"/>
          <w:docPartUnique/>
        </w:docPartObj>
      </w:sdtPr>
      <w:sdtEndPr>
        <w:rPr>
          <w:b/>
          <w:bCs/>
        </w:rPr>
      </w:sdtEndPr>
      <w:sdtContent>
        <w:p w14:paraId="4E8F3BCF" w14:textId="3E042BAB" w:rsidR="008A68BE" w:rsidRPr="008A68BE" w:rsidRDefault="008A68BE">
          <w:pPr>
            <w:pStyle w:val="Nagwekspisutreci"/>
            <w:rPr>
              <w:color w:val="auto"/>
            </w:rPr>
          </w:pPr>
          <w:r w:rsidRPr="008A68BE">
            <w:rPr>
              <w:color w:val="auto"/>
            </w:rPr>
            <w:t>Spis treści</w:t>
          </w:r>
        </w:p>
        <w:p w14:paraId="1C006397" w14:textId="36DE720C" w:rsidR="00B82152" w:rsidRDefault="008A68BE">
          <w:pPr>
            <w:pStyle w:val="Spistreci1"/>
            <w:tabs>
              <w:tab w:val="left" w:pos="400"/>
              <w:tab w:val="right" w:leader="dot" w:pos="9060"/>
            </w:tabs>
            <w:rPr>
              <w:rFonts w:asciiTheme="minorHAnsi" w:eastAsiaTheme="minorEastAsia" w:hAnsiTheme="minorHAnsi" w:cstheme="minorBidi"/>
              <w:b w:val="0"/>
              <w:bCs w:val="0"/>
              <w:caps w:val="0"/>
              <w:noProof/>
              <w:color w:val="auto"/>
              <w:sz w:val="22"/>
              <w:szCs w:val="22"/>
              <w:lang w:eastAsia="pl-PL"/>
            </w:rPr>
          </w:pPr>
          <w:r w:rsidRPr="008A68BE">
            <w:rPr>
              <w:color w:val="auto"/>
            </w:rPr>
            <w:fldChar w:fldCharType="begin"/>
          </w:r>
          <w:r w:rsidRPr="008A68BE">
            <w:rPr>
              <w:color w:val="auto"/>
            </w:rPr>
            <w:instrText xml:space="preserve"> TOC \o "1-3" \h \z \u </w:instrText>
          </w:r>
          <w:r w:rsidRPr="008A68BE">
            <w:rPr>
              <w:color w:val="auto"/>
            </w:rPr>
            <w:fldChar w:fldCharType="separate"/>
          </w:r>
          <w:hyperlink w:anchor="_Toc9407243" w:history="1">
            <w:r w:rsidR="00B82152" w:rsidRPr="002C2EA8">
              <w:rPr>
                <w:rStyle w:val="Hipercze"/>
                <w:noProof/>
              </w:rPr>
              <w:t>1</w:t>
            </w:r>
            <w:r w:rsidR="00B82152">
              <w:rPr>
                <w:rFonts w:asciiTheme="minorHAnsi" w:eastAsiaTheme="minorEastAsia" w:hAnsiTheme="minorHAnsi" w:cstheme="minorBidi"/>
                <w:b w:val="0"/>
                <w:bCs w:val="0"/>
                <w:caps w:val="0"/>
                <w:noProof/>
                <w:color w:val="auto"/>
                <w:sz w:val="22"/>
                <w:szCs w:val="22"/>
                <w:lang w:eastAsia="pl-PL"/>
              </w:rPr>
              <w:tab/>
            </w:r>
            <w:r w:rsidR="00B82152" w:rsidRPr="002C2EA8">
              <w:rPr>
                <w:rStyle w:val="Hipercze"/>
                <w:noProof/>
              </w:rPr>
              <w:t>RYSUNKI PROJEKTU ZAGOSPODAROWANIA TERENU CZĘŚCI SANITARNEJ- ETAP 1</w:t>
            </w:r>
            <w:r w:rsidR="00B82152">
              <w:rPr>
                <w:noProof/>
                <w:webHidden/>
              </w:rPr>
              <w:tab/>
            </w:r>
            <w:r w:rsidR="00B82152">
              <w:rPr>
                <w:noProof/>
                <w:webHidden/>
              </w:rPr>
              <w:fldChar w:fldCharType="begin"/>
            </w:r>
            <w:r w:rsidR="00B82152">
              <w:rPr>
                <w:noProof/>
                <w:webHidden/>
              </w:rPr>
              <w:instrText xml:space="preserve"> PAGEREF _Toc9407243 \h </w:instrText>
            </w:r>
            <w:r w:rsidR="00B82152">
              <w:rPr>
                <w:noProof/>
                <w:webHidden/>
              </w:rPr>
            </w:r>
            <w:r w:rsidR="00B82152">
              <w:rPr>
                <w:noProof/>
                <w:webHidden/>
              </w:rPr>
              <w:fldChar w:fldCharType="separate"/>
            </w:r>
            <w:r w:rsidR="00B82152">
              <w:rPr>
                <w:noProof/>
                <w:webHidden/>
              </w:rPr>
              <w:t>2</w:t>
            </w:r>
            <w:r w:rsidR="00B82152">
              <w:rPr>
                <w:noProof/>
                <w:webHidden/>
              </w:rPr>
              <w:fldChar w:fldCharType="end"/>
            </w:r>
          </w:hyperlink>
        </w:p>
        <w:p w14:paraId="55F96136" w14:textId="4F8C6A1A" w:rsidR="00B82152" w:rsidRDefault="00B82152">
          <w:pPr>
            <w:pStyle w:val="Spistreci1"/>
            <w:tabs>
              <w:tab w:val="left" w:pos="400"/>
              <w:tab w:val="right" w:leader="dot" w:pos="9060"/>
            </w:tabs>
            <w:rPr>
              <w:rFonts w:asciiTheme="minorHAnsi" w:eastAsiaTheme="minorEastAsia" w:hAnsiTheme="minorHAnsi" w:cstheme="minorBidi"/>
              <w:b w:val="0"/>
              <w:bCs w:val="0"/>
              <w:caps w:val="0"/>
              <w:noProof/>
              <w:color w:val="auto"/>
              <w:sz w:val="22"/>
              <w:szCs w:val="22"/>
              <w:lang w:eastAsia="pl-PL"/>
            </w:rPr>
          </w:pPr>
          <w:hyperlink w:anchor="_Toc9407244" w:history="1">
            <w:r w:rsidRPr="002C2EA8">
              <w:rPr>
                <w:rStyle w:val="Hipercze"/>
                <w:noProof/>
              </w:rPr>
              <w:t>2</w:t>
            </w:r>
            <w:r>
              <w:rPr>
                <w:rFonts w:asciiTheme="minorHAnsi" w:eastAsiaTheme="minorEastAsia" w:hAnsiTheme="minorHAnsi" w:cstheme="minorBidi"/>
                <w:b w:val="0"/>
                <w:bCs w:val="0"/>
                <w:caps w:val="0"/>
                <w:noProof/>
                <w:color w:val="auto"/>
                <w:sz w:val="22"/>
                <w:szCs w:val="22"/>
                <w:lang w:eastAsia="pl-PL"/>
              </w:rPr>
              <w:tab/>
            </w:r>
            <w:r w:rsidRPr="002C2EA8">
              <w:rPr>
                <w:rStyle w:val="Hipercze"/>
                <w:noProof/>
              </w:rPr>
              <w:t>ZESTAWIENIA PROJEKTU ZAGOSPODAROWANIA TERENU CZĘŚCI SANITARNEJ- ETAP 1</w:t>
            </w:r>
            <w:r>
              <w:rPr>
                <w:noProof/>
                <w:webHidden/>
              </w:rPr>
              <w:tab/>
            </w:r>
            <w:r>
              <w:rPr>
                <w:noProof/>
                <w:webHidden/>
              </w:rPr>
              <w:fldChar w:fldCharType="begin"/>
            </w:r>
            <w:r>
              <w:rPr>
                <w:noProof/>
                <w:webHidden/>
              </w:rPr>
              <w:instrText xml:space="preserve"> PAGEREF _Toc9407244 \h </w:instrText>
            </w:r>
            <w:r>
              <w:rPr>
                <w:noProof/>
                <w:webHidden/>
              </w:rPr>
            </w:r>
            <w:r>
              <w:rPr>
                <w:noProof/>
                <w:webHidden/>
              </w:rPr>
              <w:fldChar w:fldCharType="separate"/>
            </w:r>
            <w:r>
              <w:rPr>
                <w:noProof/>
                <w:webHidden/>
              </w:rPr>
              <w:t>2</w:t>
            </w:r>
            <w:r>
              <w:rPr>
                <w:noProof/>
                <w:webHidden/>
              </w:rPr>
              <w:fldChar w:fldCharType="end"/>
            </w:r>
          </w:hyperlink>
        </w:p>
        <w:p w14:paraId="5B1327C9" w14:textId="2DAB6B79" w:rsidR="00B82152" w:rsidRDefault="00B82152">
          <w:pPr>
            <w:pStyle w:val="Spistreci1"/>
            <w:tabs>
              <w:tab w:val="left" w:pos="400"/>
              <w:tab w:val="right" w:leader="dot" w:pos="9060"/>
            </w:tabs>
            <w:rPr>
              <w:rFonts w:asciiTheme="minorHAnsi" w:eastAsiaTheme="minorEastAsia" w:hAnsiTheme="minorHAnsi" w:cstheme="minorBidi"/>
              <w:b w:val="0"/>
              <w:bCs w:val="0"/>
              <w:caps w:val="0"/>
              <w:noProof/>
              <w:color w:val="auto"/>
              <w:sz w:val="22"/>
              <w:szCs w:val="22"/>
              <w:lang w:eastAsia="pl-PL"/>
            </w:rPr>
          </w:pPr>
          <w:hyperlink w:anchor="_Toc9407245" w:history="1">
            <w:r w:rsidRPr="002C2EA8">
              <w:rPr>
                <w:rStyle w:val="Hipercze"/>
                <w:noProof/>
              </w:rPr>
              <w:t>3</w:t>
            </w:r>
            <w:r>
              <w:rPr>
                <w:rFonts w:asciiTheme="minorHAnsi" w:eastAsiaTheme="minorEastAsia" w:hAnsiTheme="minorHAnsi" w:cstheme="minorBidi"/>
                <w:b w:val="0"/>
                <w:bCs w:val="0"/>
                <w:caps w:val="0"/>
                <w:noProof/>
                <w:color w:val="auto"/>
                <w:sz w:val="22"/>
                <w:szCs w:val="22"/>
                <w:lang w:eastAsia="pl-PL"/>
              </w:rPr>
              <w:tab/>
            </w:r>
            <w:r w:rsidRPr="002C2EA8">
              <w:rPr>
                <w:rStyle w:val="Hipercze"/>
                <w:noProof/>
              </w:rPr>
              <w:t>ZAŁĄCZNIKI PROJEKTU ZAGOSPODAROWANIA TERENU CZĘŚCI SANITARNEJ- ETAP 1</w:t>
            </w:r>
            <w:r>
              <w:rPr>
                <w:noProof/>
                <w:webHidden/>
              </w:rPr>
              <w:tab/>
            </w:r>
            <w:r>
              <w:rPr>
                <w:noProof/>
                <w:webHidden/>
              </w:rPr>
              <w:fldChar w:fldCharType="begin"/>
            </w:r>
            <w:r>
              <w:rPr>
                <w:noProof/>
                <w:webHidden/>
              </w:rPr>
              <w:instrText xml:space="preserve"> PAGEREF _Toc9407245 \h </w:instrText>
            </w:r>
            <w:r>
              <w:rPr>
                <w:noProof/>
                <w:webHidden/>
              </w:rPr>
            </w:r>
            <w:r>
              <w:rPr>
                <w:noProof/>
                <w:webHidden/>
              </w:rPr>
              <w:fldChar w:fldCharType="separate"/>
            </w:r>
            <w:r>
              <w:rPr>
                <w:noProof/>
                <w:webHidden/>
              </w:rPr>
              <w:t>2</w:t>
            </w:r>
            <w:r>
              <w:rPr>
                <w:noProof/>
                <w:webHidden/>
              </w:rPr>
              <w:fldChar w:fldCharType="end"/>
            </w:r>
          </w:hyperlink>
        </w:p>
        <w:p w14:paraId="08EA3BB0" w14:textId="0DBE8C1C" w:rsidR="00B82152" w:rsidRDefault="00B82152">
          <w:pPr>
            <w:pStyle w:val="Spistreci1"/>
            <w:tabs>
              <w:tab w:val="left" w:pos="400"/>
              <w:tab w:val="right" w:leader="dot" w:pos="9060"/>
            </w:tabs>
            <w:rPr>
              <w:rFonts w:asciiTheme="minorHAnsi" w:eastAsiaTheme="minorEastAsia" w:hAnsiTheme="minorHAnsi" w:cstheme="minorBidi"/>
              <w:b w:val="0"/>
              <w:bCs w:val="0"/>
              <w:caps w:val="0"/>
              <w:noProof/>
              <w:color w:val="auto"/>
              <w:sz w:val="22"/>
              <w:szCs w:val="22"/>
              <w:lang w:eastAsia="pl-PL"/>
            </w:rPr>
          </w:pPr>
          <w:hyperlink w:anchor="_Toc9407246" w:history="1">
            <w:r w:rsidRPr="002C2EA8">
              <w:rPr>
                <w:rStyle w:val="Hipercze"/>
                <w:noProof/>
              </w:rPr>
              <w:t>4</w:t>
            </w:r>
            <w:r>
              <w:rPr>
                <w:rFonts w:asciiTheme="minorHAnsi" w:eastAsiaTheme="minorEastAsia" w:hAnsiTheme="minorHAnsi" w:cstheme="minorBidi"/>
                <w:b w:val="0"/>
                <w:bCs w:val="0"/>
                <w:caps w:val="0"/>
                <w:noProof/>
                <w:color w:val="auto"/>
                <w:sz w:val="22"/>
                <w:szCs w:val="22"/>
                <w:lang w:eastAsia="pl-PL"/>
              </w:rPr>
              <w:tab/>
            </w:r>
            <w:r w:rsidRPr="002C2EA8">
              <w:rPr>
                <w:rStyle w:val="Hipercze"/>
                <w:noProof/>
              </w:rPr>
              <w:t>OPIS TECHNICZNY- ZEWNĘTRZNE INSTALACJE SANITARNE- ETAP 1</w:t>
            </w:r>
            <w:r>
              <w:rPr>
                <w:noProof/>
                <w:webHidden/>
              </w:rPr>
              <w:tab/>
            </w:r>
            <w:r>
              <w:rPr>
                <w:noProof/>
                <w:webHidden/>
              </w:rPr>
              <w:fldChar w:fldCharType="begin"/>
            </w:r>
            <w:r>
              <w:rPr>
                <w:noProof/>
                <w:webHidden/>
              </w:rPr>
              <w:instrText xml:space="preserve"> PAGEREF _Toc9407246 \h </w:instrText>
            </w:r>
            <w:r>
              <w:rPr>
                <w:noProof/>
                <w:webHidden/>
              </w:rPr>
            </w:r>
            <w:r>
              <w:rPr>
                <w:noProof/>
                <w:webHidden/>
              </w:rPr>
              <w:fldChar w:fldCharType="separate"/>
            </w:r>
            <w:r>
              <w:rPr>
                <w:noProof/>
                <w:webHidden/>
              </w:rPr>
              <w:t>3</w:t>
            </w:r>
            <w:r>
              <w:rPr>
                <w:noProof/>
                <w:webHidden/>
              </w:rPr>
              <w:fldChar w:fldCharType="end"/>
            </w:r>
          </w:hyperlink>
        </w:p>
        <w:p w14:paraId="1D009778" w14:textId="0532E8EE"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47" w:history="1">
            <w:r w:rsidRPr="002C2EA8">
              <w:rPr>
                <w:rStyle w:val="Hipercze"/>
                <w:noProof/>
              </w:rPr>
              <w:t>4.1</w:t>
            </w:r>
            <w:r>
              <w:rPr>
                <w:rFonts w:asciiTheme="minorHAnsi" w:eastAsiaTheme="minorEastAsia" w:hAnsiTheme="minorHAnsi" w:cstheme="minorBidi"/>
                <w:smallCaps w:val="0"/>
                <w:noProof/>
                <w:color w:val="auto"/>
                <w:sz w:val="22"/>
                <w:szCs w:val="22"/>
                <w:lang w:eastAsia="pl-PL"/>
              </w:rPr>
              <w:tab/>
            </w:r>
            <w:r w:rsidRPr="002C2EA8">
              <w:rPr>
                <w:rStyle w:val="Hipercze"/>
                <w:noProof/>
              </w:rPr>
              <w:t>Podstawa opracowania</w:t>
            </w:r>
            <w:r>
              <w:rPr>
                <w:noProof/>
                <w:webHidden/>
              </w:rPr>
              <w:tab/>
            </w:r>
            <w:r>
              <w:rPr>
                <w:noProof/>
                <w:webHidden/>
              </w:rPr>
              <w:fldChar w:fldCharType="begin"/>
            </w:r>
            <w:r>
              <w:rPr>
                <w:noProof/>
                <w:webHidden/>
              </w:rPr>
              <w:instrText xml:space="preserve"> PAGEREF _Toc9407247 \h </w:instrText>
            </w:r>
            <w:r>
              <w:rPr>
                <w:noProof/>
                <w:webHidden/>
              </w:rPr>
            </w:r>
            <w:r>
              <w:rPr>
                <w:noProof/>
                <w:webHidden/>
              </w:rPr>
              <w:fldChar w:fldCharType="separate"/>
            </w:r>
            <w:r>
              <w:rPr>
                <w:noProof/>
                <w:webHidden/>
              </w:rPr>
              <w:t>3</w:t>
            </w:r>
            <w:r>
              <w:rPr>
                <w:noProof/>
                <w:webHidden/>
              </w:rPr>
              <w:fldChar w:fldCharType="end"/>
            </w:r>
          </w:hyperlink>
        </w:p>
        <w:p w14:paraId="3ABFA9D7" w14:textId="61DAF96B"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48" w:history="1">
            <w:r w:rsidRPr="002C2EA8">
              <w:rPr>
                <w:rStyle w:val="Hipercze"/>
                <w:noProof/>
              </w:rPr>
              <w:t>4.2</w:t>
            </w:r>
            <w:r>
              <w:rPr>
                <w:rFonts w:asciiTheme="minorHAnsi" w:eastAsiaTheme="minorEastAsia" w:hAnsiTheme="minorHAnsi" w:cstheme="minorBidi"/>
                <w:smallCaps w:val="0"/>
                <w:noProof/>
                <w:color w:val="auto"/>
                <w:sz w:val="22"/>
                <w:szCs w:val="22"/>
                <w:lang w:eastAsia="pl-PL"/>
              </w:rPr>
              <w:tab/>
            </w:r>
            <w:r w:rsidRPr="002C2EA8">
              <w:rPr>
                <w:rStyle w:val="Hipercze"/>
                <w:noProof/>
              </w:rPr>
              <w:t>Podstawa formalna opracowania</w:t>
            </w:r>
            <w:r>
              <w:rPr>
                <w:noProof/>
                <w:webHidden/>
              </w:rPr>
              <w:tab/>
            </w:r>
            <w:r>
              <w:rPr>
                <w:noProof/>
                <w:webHidden/>
              </w:rPr>
              <w:fldChar w:fldCharType="begin"/>
            </w:r>
            <w:r>
              <w:rPr>
                <w:noProof/>
                <w:webHidden/>
              </w:rPr>
              <w:instrText xml:space="preserve"> PAGEREF _Toc9407248 \h </w:instrText>
            </w:r>
            <w:r>
              <w:rPr>
                <w:noProof/>
                <w:webHidden/>
              </w:rPr>
            </w:r>
            <w:r>
              <w:rPr>
                <w:noProof/>
                <w:webHidden/>
              </w:rPr>
              <w:fldChar w:fldCharType="separate"/>
            </w:r>
            <w:r>
              <w:rPr>
                <w:noProof/>
                <w:webHidden/>
              </w:rPr>
              <w:t>3</w:t>
            </w:r>
            <w:r>
              <w:rPr>
                <w:noProof/>
                <w:webHidden/>
              </w:rPr>
              <w:fldChar w:fldCharType="end"/>
            </w:r>
          </w:hyperlink>
        </w:p>
        <w:p w14:paraId="65E36F60" w14:textId="4536B31C"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49" w:history="1">
            <w:r w:rsidRPr="002C2EA8">
              <w:rPr>
                <w:rStyle w:val="Hipercze"/>
                <w:noProof/>
              </w:rPr>
              <w:t>4.3</w:t>
            </w:r>
            <w:r>
              <w:rPr>
                <w:rFonts w:asciiTheme="minorHAnsi" w:eastAsiaTheme="minorEastAsia" w:hAnsiTheme="minorHAnsi" w:cstheme="minorBidi"/>
                <w:smallCaps w:val="0"/>
                <w:noProof/>
                <w:color w:val="auto"/>
                <w:sz w:val="22"/>
                <w:szCs w:val="22"/>
                <w:lang w:eastAsia="pl-PL"/>
              </w:rPr>
              <w:tab/>
            </w:r>
            <w:r w:rsidRPr="002C2EA8">
              <w:rPr>
                <w:rStyle w:val="Hipercze"/>
                <w:noProof/>
              </w:rPr>
              <w:t>Istniejące uzbrojenie na terenie działki</w:t>
            </w:r>
            <w:r>
              <w:rPr>
                <w:noProof/>
                <w:webHidden/>
              </w:rPr>
              <w:tab/>
            </w:r>
            <w:r>
              <w:rPr>
                <w:noProof/>
                <w:webHidden/>
              </w:rPr>
              <w:fldChar w:fldCharType="begin"/>
            </w:r>
            <w:r>
              <w:rPr>
                <w:noProof/>
                <w:webHidden/>
              </w:rPr>
              <w:instrText xml:space="preserve"> PAGEREF _Toc9407249 \h </w:instrText>
            </w:r>
            <w:r>
              <w:rPr>
                <w:noProof/>
                <w:webHidden/>
              </w:rPr>
            </w:r>
            <w:r>
              <w:rPr>
                <w:noProof/>
                <w:webHidden/>
              </w:rPr>
              <w:fldChar w:fldCharType="separate"/>
            </w:r>
            <w:r>
              <w:rPr>
                <w:noProof/>
                <w:webHidden/>
              </w:rPr>
              <w:t>3</w:t>
            </w:r>
            <w:r>
              <w:rPr>
                <w:noProof/>
                <w:webHidden/>
              </w:rPr>
              <w:fldChar w:fldCharType="end"/>
            </w:r>
          </w:hyperlink>
        </w:p>
        <w:p w14:paraId="6134A0A5" w14:textId="4C2C1146"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0" w:history="1">
            <w:r w:rsidRPr="002C2EA8">
              <w:rPr>
                <w:rStyle w:val="Hipercze"/>
                <w:noProof/>
              </w:rPr>
              <w:t>4.4</w:t>
            </w:r>
            <w:r>
              <w:rPr>
                <w:rFonts w:asciiTheme="minorHAnsi" w:eastAsiaTheme="minorEastAsia" w:hAnsiTheme="minorHAnsi" w:cstheme="minorBidi"/>
                <w:smallCaps w:val="0"/>
                <w:noProof/>
                <w:color w:val="auto"/>
                <w:sz w:val="22"/>
                <w:szCs w:val="22"/>
                <w:lang w:eastAsia="pl-PL"/>
              </w:rPr>
              <w:tab/>
            </w:r>
            <w:r w:rsidRPr="002C2EA8">
              <w:rPr>
                <w:rStyle w:val="Hipercze"/>
                <w:noProof/>
              </w:rPr>
              <w:t>Zewnętrzna instalacja kanalizacji sanitarnej</w:t>
            </w:r>
            <w:r>
              <w:rPr>
                <w:noProof/>
                <w:webHidden/>
              </w:rPr>
              <w:tab/>
            </w:r>
            <w:r>
              <w:rPr>
                <w:noProof/>
                <w:webHidden/>
              </w:rPr>
              <w:fldChar w:fldCharType="begin"/>
            </w:r>
            <w:r>
              <w:rPr>
                <w:noProof/>
                <w:webHidden/>
              </w:rPr>
              <w:instrText xml:space="preserve"> PAGEREF _Toc9407250 \h </w:instrText>
            </w:r>
            <w:r>
              <w:rPr>
                <w:noProof/>
                <w:webHidden/>
              </w:rPr>
            </w:r>
            <w:r>
              <w:rPr>
                <w:noProof/>
                <w:webHidden/>
              </w:rPr>
              <w:fldChar w:fldCharType="separate"/>
            </w:r>
            <w:r>
              <w:rPr>
                <w:noProof/>
                <w:webHidden/>
              </w:rPr>
              <w:t>3</w:t>
            </w:r>
            <w:r>
              <w:rPr>
                <w:noProof/>
                <w:webHidden/>
              </w:rPr>
              <w:fldChar w:fldCharType="end"/>
            </w:r>
          </w:hyperlink>
        </w:p>
        <w:p w14:paraId="3B03D3ED" w14:textId="0B7890E4" w:rsidR="00B82152" w:rsidRDefault="00B82152">
          <w:pPr>
            <w:pStyle w:val="Spistreci3"/>
            <w:tabs>
              <w:tab w:val="left" w:pos="1200"/>
              <w:tab w:val="right" w:leader="dot" w:pos="9060"/>
            </w:tabs>
            <w:rPr>
              <w:rFonts w:asciiTheme="minorHAnsi" w:eastAsiaTheme="minorEastAsia" w:hAnsiTheme="minorHAnsi" w:cstheme="minorBidi"/>
              <w:i w:val="0"/>
              <w:iCs w:val="0"/>
              <w:noProof/>
              <w:color w:val="auto"/>
              <w:sz w:val="22"/>
              <w:szCs w:val="22"/>
              <w:lang w:eastAsia="pl-PL"/>
            </w:rPr>
          </w:pPr>
          <w:hyperlink w:anchor="_Toc9407251" w:history="1">
            <w:r w:rsidRPr="002C2EA8">
              <w:rPr>
                <w:rStyle w:val="Hipercze"/>
                <w:noProof/>
              </w:rPr>
              <w:t>4.4.1</w:t>
            </w:r>
            <w:r>
              <w:rPr>
                <w:rFonts w:asciiTheme="minorHAnsi" w:eastAsiaTheme="minorEastAsia" w:hAnsiTheme="minorHAnsi" w:cstheme="minorBidi"/>
                <w:i w:val="0"/>
                <w:iCs w:val="0"/>
                <w:noProof/>
                <w:color w:val="auto"/>
                <w:sz w:val="22"/>
                <w:szCs w:val="22"/>
                <w:lang w:eastAsia="pl-PL"/>
              </w:rPr>
              <w:tab/>
            </w:r>
            <w:r w:rsidRPr="002C2EA8">
              <w:rPr>
                <w:rStyle w:val="Hipercze"/>
                <w:noProof/>
              </w:rPr>
              <w:t>Bilans ścieków sanitarnych</w:t>
            </w:r>
            <w:r>
              <w:rPr>
                <w:noProof/>
                <w:webHidden/>
              </w:rPr>
              <w:tab/>
            </w:r>
            <w:r>
              <w:rPr>
                <w:noProof/>
                <w:webHidden/>
              </w:rPr>
              <w:fldChar w:fldCharType="begin"/>
            </w:r>
            <w:r>
              <w:rPr>
                <w:noProof/>
                <w:webHidden/>
              </w:rPr>
              <w:instrText xml:space="preserve"> PAGEREF _Toc9407251 \h </w:instrText>
            </w:r>
            <w:r>
              <w:rPr>
                <w:noProof/>
                <w:webHidden/>
              </w:rPr>
            </w:r>
            <w:r>
              <w:rPr>
                <w:noProof/>
                <w:webHidden/>
              </w:rPr>
              <w:fldChar w:fldCharType="separate"/>
            </w:r>
            <w:r>
              <w:rPr>
                <w:noProof/>
                <w:webHidden/>
              </w:rPr>
              <w:t>4</w:t>
            </w:r>
            <w:r>
              <w:rPr>
                <w:noProof/>
                <w:webHidden/>
              </w:rPr>
              <w:fldChar w:fldCharType="end"/>
            </w:r>
          </w:hyperlink>
        </w:p>
        <w:p w14:paraId="1CE5F9DA" w14:textId="0D6B6AAF"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2" w:history="1">
            <w:r w:rsidRPr="002C2EA8">
              <w:rPr>
                <w:rStyle w:val="Hipercze"/>
                <w:noProof/>
              </w:rPr>
              <w:t>4.5</w:t>
            </w:r>
            <w:r>
              <w:rPr>
                <w:rFonts w:asciiTheme="minorHAnsi" w:eastAsiaTheme="minorEastAsia" w:hAnsiTheme="minorHAnsi" w:cstheme="minorBidi"/>
                <w:smallCaps w:val="0"/>
                <w:noProof/>
                <w:color w:val="auto"/>
                <w:sz w:val="22"/>
                <w:szCs w:val="22"/>
                <w:lang w:eastAsia="pl-PL"/>
              </w:rPr>
              <w:tab/>
            </w:r>
            <w:r w:rsidRPr="002C2EA8">
              <w:rPr>
                <w:rStyle w:val="Hipercze"/>
                <w:noProof/>
              </w:rPr>
              <w:t>Zewnętrzna instalacja kanalizacji deszczowej</w:t>
            </w:r>
            <w:r>
              <w:rPr>
                <w:noProof/>
                <w:webHidden/>
              </w:rPr>
              <w:tab/>
            </w:r>
            <w:r>
              <w:rPr>
                <w:noProof/>
                <w:webHidden/>
              </w:rPr>
              <w:fldChar w:fldCharType="begin"/>
            </w:r>
            <w:r>
              <w:rPr>
                <w:noProof/>
                <w:webHidden/>
              </w:rPr>
              <w:instrText xml:space="preserve"> PAGEREF _Toc9407252 \h </w:instrText>
            </w:r>
            <w:r>
              <w:rPr>
                <w:noProof/>
                <w:webHidden/>
              </w:rPr>
            </w:r>
            <w:r>
              <w:rPr>
                <w:noProof/>
                <w:webHidden/>
              </w:rPr>
              <w:fldChar w:fldCharType="separate"/>
            </w:r>
            <w:r>
              <w:rPr>
                <w:noProof/>
                <w:webHidden/>
              </w:rPr>
              <w:t>4</w:t>
            </w:r>
            <w:r>
              <w:rPr>
                <w:noProof/>
                <w:webHidden/>
              </w:rPr>
              <w:fldChar w:fldCharType="end"/>
            </w:r>
          </w:hyperlink>
        </w:p>
        <w:p w14:paraId="3DAED000" w14:textId="22EADDC5" w:rsidR="00B82152" w:rsidRDefault="00B82152">
          <w:pPr>
            <w:pStyle w:val="Spistreci3"/>
            <w:tabs>
              <w:tab w:val="left" w:pos="1200"/>
              <w:tab w:val="right" w:leader="dot" w:pos="9060"/>
            </w:tabs>
            <w:rPr>
              <w:rFonts w:asciiTheme="minorHAnsi" w:eastAsiaTheme="minorEastAsia" w:hAnsiTheme="minorHAnsi" w:cstheme="minorBidi"/>
              <w:i w:val="0"/>
              <w:iCs w:val="0"/>
              <w:noProof/>
              <w:color w:val="auto"/>
              <w:sz w:val="22"/>
              <w:szCs w:val="22"/>
              <w:lang w:eastAsia="pl-PL"/>
            </w:rPr>
          </w:pPr>
          <w:hyperlink w:anchor="_Toc9407253" w:history="1">
            <w:r w:rsidRPr="002C2EA8">
              <w:rPr>
                <w:rStyle w:val="Hipercze"/>
                <w:noProof/>
              </w:rPr>
              <w:t>4.5.1</w:t>
            </w:r>
            <w:r>
              <w:rPr>
                <w:rFonts w:asciiTheme="minorHAnsi" w:eastAsiaTheme="minorEastAsia" w:hAnsiTheme="minorHAnsi" w:cstheme="minorBidi"/>
                <w:i w:val="0"/>
                <w:iCs w:val="0"/>
                <w:noProof/>
                <w:color w:val="auto"/>
                <w:sz w:val="22"/>
                <w:szCs w:val="22"/>
                <w:lang w:eastAsia="pl-PL"/>
              </w:rPr>
              <w:tab/>
            </w:r>
            <w:r w:rsidRPr="002C2EA8">
              <w:rPr>
                <w:rStyle w:val="Hipercze"/>
                <w:noProof/>
              </w:rPr>
              <w:t>Bilans wód opadowych</w:t>
            </w:r>
            <w:r>
              <w:rPr>
                <w:noProof/>
                <w:webHidden/>
              </w:rPr>
              <w:tab/>
            </w:r>
            <w:r>
              <w:rPr>
                <w:noProof/>
                <w:webHidden/>
              </w:rPr>
              <w:fldChar w:fldCharType="begin"/>
            </w:r>
            <w:r>
              <w:rPr>
                <w:noProof/>
                <w:webHidden/>
              </w:rPr>
              <w:instrText xml:space="preserve"> PAGEREF _Toc9407253 \h </w:instrText>
            </w:r>
            <w:r>
              <w:rPr>
                <w:noProof/>
                <w:webHidden/>
              </w:rPr>
            </w:r>
            <w:r>
              <w:rPr>
                <w:noProof/>
                <w:webHidden/>
              </w:rPr>
              <w:fldChar w:fldCharType="separate"/>
            </w:r>
            <w:r>
              <w:rPr>
                <w:noProof/>
                <w:webHidden/>
              </w:rPr>
              <w:t>6</w:t>
            </w:r>
            <w:r>
              <w:rPr>
                <w:noProof/>
                <w:webHidden/>
              </w:rPr>
              <w:fldChar w:fldCharType="end"/>
            </w:r>
          </w:hyperlink>
        </w:p>
        <w:p w14:paraId="766E657D" w14:textId="0133D805" w:rsidR="00B82152" w:rsidRDefault="00B82152">
          <w:pPr>
            <w:pStyle w:val="Spistreci3"/>
            <w:tabs>
              <w:tab w:val="left" w:pos="1200"/>
              <w:tab w:val="right" w:leader="dot" w:pos="9060"/>
            </w:tabs>
            <w:rPr>
              <w:rFonts w:asciiTheme="minorHAnsi" w:eastAsiaTheme="minorEastAsia" w:hAnsiTheme="minorHAnsi" w:cstheme="minorBidi"/>
              <w:i w:val="0"/>
              <w:iCs w:val="0"/>
              <w:noProof/>
              <w:color w:val="auto"/>
              <w:sz w:val="22"/>
              <w:szCs w:val="22"/>
              <w:lang w:eastAsia="pl-PL"/>
            </w:rPr>
          </w:pPr>
          <w:hyperlink w:anchor="_Toc9407254" w:history="1">
            <w:r w:rsidRPr="002C2EA8">
              <w:rPr>
                <w:rStyle w:val="Hipercze"/>
                <w:noProof/>
              </w:rPr>
              <w:t>4.5.2</w:t>
            </w:r>
            <w:r>
              <w:rPr>
                <w:rFonts w:asciiTheme="minorHAnsi" w:eastAsiaTheme="minorEastAsia" w:hAnsiTheme="minorHAnsi" w:cstheme="minorBidi"/>
                <w:i w:val="0"/>
                <w:iCs w:val="0"/>
                <w:noProof/>
                <w:color w:val="auto"/>
                <w:sz w:val="22"/>
                <w:szCs w:val="22"/>
                <w:lang w:eastAsia="pl-PL"/>
              </w:rPr>
              <w:tab/>
            </w:r>
            <w:r w:rsidRPr="002C2EA8">
              <w:rPr>
                <w:rStyle w:val="Hipercze"/>
                <w:noProof/>
              </w:rPr>
              <w:t>Obliczenia pojemności zbiorników bezodpływowych</w:t>
            </w:r>
            <w:r>
              <w:rPr>
                <w:noProof/>
                <w:webHidden/>
              </w:rPr>
              <w:tab/>
            </w:r>
            <w:r>
              <w:rPr>
                <w:noProof/>
                <w:webHidden/>
              </w:rPr>
              <w:fldChar w:fldCharType="begin"/>
            </w:r>
            <w:r>
              <w:rPr>
                <w:noProof/>
                <w:webHidden/>
              </w:rPr>
              <w:instrText xml:space="preserve"> PAGEREF _Toc9407254 \h </w:instrText>
            </w:r>
            <w:r>
              <w:rPr>
                <w:noProof/>
                <w:webHidden/>
              </w:rPr>
            </w:r>
            <w:r>
              <w:rPr>
                <w:noProof/>
                <w:webHidden/>
              </w:rPr>
              <w:fldChar w:fldCharType="separate"/>
            </w:r>
            <w:r>
              <w:rPr>
                <w:noProof/>
                <w:webHidden/>
              </w:rPr>
              <w:t>6</w:t>
            </w:r>
            <w:r>
              <w:rPr>
                <w:noProof/>
                <w:webHidden/>
              </w:rPr>
              <w:fldChar w:fldCharType="end"/>
            </w:r>
          </w:hyperlink>
        </w:p>
        <w:p w14:paraId="04387648" w14:textId="608F46E3" w:rsidR="00B82152" w:rsidRDefault="00B82152">
          <w:pPr>
            <w:pStyle w:val="Spistreci1"/>
            <w:tabs>
              <w:tab w:val="left" w:pos="400"/>
              <w:tab w:val="right" w:leader="dot" w:pos="9060"/>
            </w:tabs>
            <w:rPr>
              <w:rFonts w:asciiTheme="minorHAnsi" w:eastAsiaTheme="minorEastAsia" w:hAnsiTheme="minorHAnsi" w:cstheme="minorBidi"/>
              <w:b w:val="0"/>
              <w:bCs w:val="0"/>
              <w:caps w:val="0"/>
              <w:noProof/>
              <w:color w:val="auto"/>
              <w:sz w:val="22"/>
              <w:szCs w:val="22"/>
              <w:lang w:eastAsia="pl-PL"/>
            </w:rPr>
          </w:pPr>
          <w:hyperlink w:anchor="_Toc9407255" w:history="1">
            <w:r w:rsidRPr="002C2EA8">
              <w:rPr>
                <w:rStyle w:val="Hipercze"/>
                <w:rFonts w:cstheme="minorHAnsi"/>
                <w:noProof/>
              </w:rPr>
              <w:t>5</w:t>
            </w:r>
            <w:r>
              <w:rPr>
                <w:rFonts w:asciiTheme="minorHAnsi" w:eastAsiaTheme="minorEastAsia" w:hAnsiTheme="minorHAnsi" w:cstheme="minorBidi"/>
                <w:b w:val="0"/>
                <w:bCs w:val="0"/>
                <w:caps w:val="0"/>
                <w:noProof/>
                <w:color w:val="auto"/>
                <w:sz w:val="22"/>
                <w:szCs w:val="22"/>
                <w:lang w:eastAsia="pl-PL"/>
              </w:rPr>
              <w:tab/>
            </w:r>
            <w:r w:rsidRPr="002C2EA8">
              <w:rPr>
                <w:rStyle w:val="Hipercze"/>
                <w:rFonts w:cstheme="minorHAnsi"/>
                <w:noProof/>
              </w:rPr>
              <w:t>WYTYCZNE WYKONANIA</w:t>
            </w:r>
            <w:r>
              <w:rPr>
                <w:noProof/>
                <w:webHidden/>
              </w:rPr>
              <w:tab/>
            </w:r>
            <w:r>
              <w:rPr>
                <w:noProof/>
                <w:webHidden/>
              </w:rPr>
              <w:fldChar w:fldCharType="begin"/>
            </w:r>
            <w:r>
              <w:rPr>
                <w:noProof/>
                <w:webHidden/>
              </w:rPr>
              <w:instrText xml:space="preserve"> PAGEREF _Toc9407255 \h </w:instrText>
            </w:r>
            <w:r>
              <w:rPr>
                <w:noProof/>
                <w:webHidden/>
              </w:rPr>
            </w:r>
            <w:r>
              <w:rPr>
                <w:noProof/>
                <w:webHidden/>
              </w:rPr>
              <w:fldChar w:fldCharType="separate"/>
            </w:r>
            <w:r>
              <w:rPr>
                <w:noProof/>
                <w:webHidden/>
              </w:rPr>
              <w:t>7</w:t>
            </w:r>
            <w:r>
              <w:rPr>
                <w:noProof/>
                <w:webHidden/>
              </w:rPr>
              <w:fldChar w:fldCharType="end"/>
            </w:r>
          </w:hyperlink>
          <w:bookmarkStart w:id="2" w:name="_GoBack"/>
          <w:bookmarkEnd w:id="2"/>
        </w:p>
        <w:p w14:paraId="051E6407" w14:textId="36DD1649"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6" w:history="1">
            <w:r w:rsidRPr="002C2EA8">
              <w:rPr>
                <w:rStyle w:val="Hipercze"/>
                <w:rFonts w:cstheme="minorHAnsi"/>
                <w:noProof/>
              </w:rPr>
              <w:t>5.1</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Przewody kanalizacyjne układane w gruncie</w:t>
            </w:r>
            <w:r>
              <w:rPr>
                <w:noProof/>
                <w:webHidden/>
              </w:rPr>
              <w:tab/>
            </w:r>
            <w:r>
              <w:rPr>
                <w:noProof/>
                <w:webHidden/>
              </w:rPr>
              <w:fldChar w:fldCharType="begin"/>
            </w:r>
            <w:r>
              <w:rPr>
                <w:noProof/>
                <w:webHidden/>
              </w:rPr>
              <w:instrText xml:space="preserve"> PAGEREF _Toc9407256 \h </w:instrText>
            </w:r>
            <w:r>
              <w:rPr>
                <w:noProof/>
                <w:webHidden/>
              </w:rPr>
            </w:r>
            <w:r>
              <w:rPr>
                <w:noProof/>
                <w:webHidden/>
              </w:rPr>
              <w:fldChar w:fldCharType="separate"/>
            </w:r>
            <w:r>
              <w:rPr>
                <w:noProof/>
                <w:webHidden/>
              </w:rPr>
              <w:t>7</w:t>
            </w:r>
            <w:r>
              <w:rPr>
                <w:noProof/>
                <w:webHidden/>
              </w:rPr>
              <w:fldChar w:fldCharType="end"/>
            </w:r>
          </w:hyperlink>
        </w:p>
        <w:p w14:paraId="79F01909" w14:textId="38E8683F"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7" w:history="1">
            <w:r w:rsidRPr="002C2EA8">
              <w:rPr>
                <w:rStyle w:val="Hipercze"/>
                <w:rFonts w:cstheme="minorHAnsi"/>
                <w:noProof/>
              </w:rPr>
              <w:t>5.2</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6.2. Studnie kanalizacyjne</w:t>
            </w:r>
            <w:r>
              <w:rPr>
                <w:noProof/>
                <w:webHidden/>
              </w:rPr>
              <w:tab/>
            </w:r>
            <w:r>
              <w:rPr>
                <w:noProof/>
                <w:webHidden/>
              </w:rPr>
              <w:fldChar w:fldCharType="begin"/>
            </w:r>
            <w:r>
              <w:rPr>
                <w:noProof/>
                <w:webHidden/>
              </w:rPr>
              <w:instrText xml:space="preserve"> PAGEREF _Toc9407257 \h </w:instrText>
            </w:r>
            <w:r>
              <w:rPr>
                <w:noProof/>
                <w:webHidden/>
              </w:rPr>
            </w:r>
            <w:r>
              <w:rPr>
                <w:noProof/>
                <w:webHidden/>
              </w:rPr>
              <w:fldChar w:fldCharType="separate"/>
            </w:r>
            <w:r>
              <w:rPr>
                <w:noProof/>
                <w:webHidden/>
              </w:rPr>
              <w:t>7</w:t>
            </w:r>
            <w:r>
              <w:rPr>
                <w:noProof/>
                <w:webHidden/>
              </w:rPr>
              <w:fldChar w:fldCharType="end"/>
            </w:r>
          </w:hyperlink>
        </w:p>
        <w:p w14:paraId="0AFD6CD4" w14:textId="18C7F0FE"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8" w:history="1">
            <w:r w:rsidRPr="002C2EA8">
              <w:rPr>
                <w:rStyle w:val="Hipercze"/>
                <w:rFonts w:cstheme="minorHAnsi"/>
                <w:noProof/>
              </w:rPr>
              <w:t>5.3</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6.3. Próby szczelności</w:t>
            </w:r>
            <w:r>
              <w:rPr>
                <w:noProof/>
                <w:webHidden/>
              </w:rPr>
              <w:tab/>
            </w:r>
            <w:r>
              <w:rPr>
                <w:noProof/>
                <w:webHidden/>
              </w:rPr>
              <w:fldChar w:fldCharType="begin"/>
            </w:r>
            <w:r>
              <w:rPr>
                <w:noProof/>
                <w:webHidden/>
              </w:rPr>
              <w:instrText xml:space="preserve"> PAGEREF _Toc9407258 \h </w:instrText>
            </w:r>
            <w:r>
              <w:rPr>
                <w:noProof/>
                <w:webHidden/>
              </w:rPr>
            </w:r>
            <w:r>
              <w:rPr>
                <w:noProof/>
                <w:webHidden/>
              </w:rPr>
              <w:fldChar w:fldCharType="separate"/>
            </w:r>
            <w:r>
              <w:rPr>
                <w:noProof/>
                <w:webHidden/>
              </w:rPr>
              <w:t>8</w:t>
            </w:r>
            <w:r>
              <w:rPr>
                <w:noProof/>
                <w:webHidden/>
              </w:rPr>
              <w:fldChar w:fldCharType="end"/>
            </w:r>
          </w:hyperlink>
        </w:p>
        <w:p w14:paraId="3744AC8D" w14:textId="324910D0"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59" w:history="1">
            <w:r w:rsidRPr="002C2EA8">
              <w:rPr>
                <w:rStyle w:val="Hipercze"/>
                <w:rFonts w:cstheme="minorHAnsi"/>
                <w:noProof/>
              </w:rPr>
              <w:t>5.4</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6.5. Próby szczelności przewodów kanalizacyjnych</w:t>
            </w:r>
            <w:r>
              <w:rPr>
                <w:noProof/>
                <w:webHidden/>
              </w:rPr>
              <w:tab/>
            </w:r>
            <w:r>
              <w:rPr>
                <w:noProof/>
                <w:webHidden/>
              </w:rPr>
              <w:fldChar w:fldCharType="begin"/>
            </w:r>
            <w:r>
              <w:rPr>
                <w:noProof/>
                <w:webHidden/>
              </w:rPr>
              <w:instrText xml:space="preserve"> PAGEREF _Toc9407259 \h </w:instrText>
            </w:r>
            <w:r>
              <w:rPr>
                <w:noProof/>
                <w:webHidden/>
              </w:rPr>
            </w:r>
            <w:r>
              <w:rPr>
                <w:noProof/>
                <w:webHidden/>
              </w:rPr>
              <w:fldChar w:fldCharType="separate"/>
            </w:r>
            <w:r>
              <w:rPr>
                <w:noProof/>
                <w:webHidden/>
              </w:rPr>
              <w:t>8</w:t>
            </w:r>
            <w:r>
              <w:rPr>
                <w:noProof/>
                <w:webHidden/>
              </w:rPr>
              <w:fldChar w:fldCharType="end"/>
            </w:r>
          </w:hyperlink>
        </w:p>
        <w:p w14:paraId="609C6527" w14:textId="6E2E3DD5"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60" w:history="1">
            <w:r w:rsidRPr="002C2EA8">
              <w:rPr>
                <w:rStyle w:val="Hipercze"/>
                <w:rFonts w:cstheme="minorHAnsi"/>
                <w:noProof/>
              </w:rPr>
              <w:t>5.5</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6.6. Roboty ziemne</w:t>
            </w:r>
            <w:r>
              <w:rPr>
                <w:noProof/>
                <w:webHidden/>
              </w:rPr>
              <w:tab/>
            </w:r>
            <w:r>
              <w:rPr>
                <w:noProof/>
                <w:webHidden/>
              </w:rPr>
              <w:fldChar w:fldCharType="begin"/>
            </w:r>
            <w:r>
              <w:rPr>
                <w:noProof/>
                <w:webHidden/>
              </w:rPr>
              <w:instrText xml:space="preserve"> PAGEREF _Toc9407260 \h </w:instrText>
            </w:r>
            <w:r>
              <w:rPr>
                <w:noProof/>
                <w:webHidden/>
              </w:rPr>
            </w:r>
            <w:r>
              <w:rPr>
                <w:noProof/>
                <w:webHidden/>
              </w:rPr>
              <w:fldChar w:fldCharType="separate"/>
            </w:r>
            <w:r>
              <w:rPr>
                <w:noProof/>
                <w:webHidden/>
              </w:rPr>
              <w:t>8</w:t>
            </w:r>
            <w:r>
              <w:rPr>
                <w:noProof/>
                <w:webHidden/>
              </w:rPr>
              <w:fldChar w:fldCharType="end"/>
            </w:r>
          </w:hyperlink>
        </w:p>
        <w:p w14:paraId="6AE17164" w14:textId="1DA75677"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61" w:history="1">
            <w:r w:rsidRPr="002C2EA8">
              <w:rPr>
                <w:rStyle w:val="Hipercze"/>
                <w:rFonts w:cstheme="minorHAnsi"/>
                <w:noProof/>
              </w:rPr>
              <w:t>5.6</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6.6.2 Kanalizacja</w:t>
            </w:r>
            <w:r>
              <w:rPr>
                <w:noProof/>
                <w:webHidden/>
              </w:rPr>
              <w:tab/>
            </w:r>
            <w:r>
              <w:rPr>
                <w:noProof/>
                <w:webHidden/>
              </w:rPr>
              <w:fldChar w:fldCharType="begin"/>
            </w:r>
            <w:r>
              <w:rPr>
                <w:noProof/>
                <w:webHidden/>
              </w:rPr>
              <w:instrText xml:space="preserve"> PAGEREF _Toc9407261 \h </w:instrText>
            </w:r>
            <w:r>
              <w:rPr>
                <w:noProof/>
                <w:webHidden/>
              </w:rPr>
            </w:r>
            <w:r>
              <w:rPr>
                <w:noProof/>
                <w:webHidden/>
              </w:rPr>
              <w:fldChar w:fldCharType="separate"/>
            </w:r>
            <w:r>
              <w:rPr>
                <w:noProof/>
                <w:webHidden/>
              </w:rPr>
              <w:t>8</w:t>
            </w:r>
            <w:r>
              <w:rPr>
                <w:noProof/>
                <w:webHidden/>
              </w:rPr>
              <w:fldChar w:fldCharType="end"/>
            </w:r>
          </w:hyperlink>
        </w:p>
        <w:p w14:paraId="65C7FC91" w14:textId="446CB600"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62" w:history="1">
            <w:r w:rsidRPr="002C2EA8">
              <w:rPr>
                <w:rStyle w:val="Hipercze"/>
                <w:rFonts w:cstheme="minorHAnsi"/>
                <w:noProof/>
              </w:rPr>
              <w:t>5.7</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6.6.3 Odwodnienie i zabezpieczenie wykopów</w:t>
            </w:r>
            <w:r>
              <w:rPr>
                <w:noProof/>
                <w:webHidden/>
              </w:rPr>
              <w:tab/>
            </w:r>
            <w:r>
              <w:rPr>
                <w:noProof/>
                <w:webHidden/>
              </w:rPr>
              <w:fldChar w:fldCharType="begin"/>
            </w:r>
            <w:r>
              <w:rPr>
                <w:noProof/>
                <w:webHidden/>
              </w:rPr>
              <w:instrText xml:space="preserve"> PAGEREF _Toc9407262 \h </w:instrText>
            </w:r>
            <w:r>
              <w:rPr>
                <w:noProof/>
                <w:webHidden/>
              </w:rPr>
            </w:r>
            <w:r>
              <w:rPr>
                <w:noProof/>
                <w:webHidden/>
              </w:rPr>
              <w:fldChar w:fldCharType="separate"/>
            </w:r>
            <w:r>
              <w:rPr>
                <w:noProof/>
                <w:webHidden/>
              </w:rPr>
              <w:t>9</w:t>
            </w:r>
            <w:r>
              <w:rPr>
                <w:noProof/>
                <w:webHidden/>
              </w:rPr>
              <w:fldChar w:fldCharType="end"/>
            </w:r>
          </w:hyperlink>
        </w:p>
        <w:p w14:paraId="44312E9A" w14:textId="6BB17C37"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63" w:history="1">
            <w:r w:rsidRPr="002C2EA8">
              <w:rPr>
                <w:rStyle w:val="Hipercze"/>
                <w:rFonts w:cstheme="minorHAnsi"/>
                <w:noProof/>
              </w:rPr>
              <w:t>5.8</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6.6.4 Skrzyżowania i kolizje z istniejącym uzbrojeniem podziemnym i nadziemnym</w:t>
            </w:r>
            <w:r>
              <w:rPr>
                <w:noProof/>
                <w:webHidden/>
              </w:rPr>
              <w:tab/>
            </w:r>
            <w:r>
              <w:rPr>
                <w:noProof/>
                <w:webHidden/>
              </w:rPr>
              <w:fldChar w:fldCharType="begin"/>
            </w:r>
            <w:r>
              <w:rPr>
                <w:noProof/>
                <w:webHidden/>
              </w:rPr>
              <w:instrText xml:space="preserve"> PAGEREF _Toc9407263 \h </w:instrText>
            </w:r>
            <w:r>
              <w:rPr>
                <w:noProof/>
                <w:webHidden/>
              </w:rPr>
            </w:r>
            <w:r>
              <w:rPr>
                <w:noProof/>
                <w:webHidden/>
              </w:rPr>
              <w:fldChar w:fldCharType="separate"/>
            </w:r>
            <w:r>
              <w:rPr>
                <w:noProof/>
                <w:webHidden/>
              </w:rPr>
              <w:t>9</w:t>
            </w:r>
            <w:r>
              <w:rPr>
                <w:noProof/>
                <w:webHidden/>
              </w:rPr>
              <w:fldChar w:fldCharType="end"/>
            </w:r>
          </w:hyperlink>
        </w:p>
        <w:p w14:paraId="2DD5A150" w14:textId="0168D0EF" w:rsidR="00B82152" w:rsidRDefault="00B82152">
          <w:pPr>
            <w:pStyle w:val="Spistreci2"/>
            <w:tabs>
              <w:tab w:val="left" w:pos="800"/>
              <w:tab w:val="right" w:leader="dot" w:pos="9060"/>
            </w:tabs>
            <w:rPr>
              <w:rFonts w:asciiTheme="minorHAnsi" w:eastAsiaTheme="minorEastAsia" w:hAnsiTheme="minorHAnsi" w:cstheme="minorBidi"/>
              <w:smallCaps w:val="0"/>
              <w:noProof/>
              <w:color w:val="auto"/>
              <w:sz w:val="22"/>
              <w:szCs w:val="22"/>
              <w:lang w:eastAsia="pl-PL"/>
            </w:rPr>
          </w:pPr>
          <w:hyperlink w:anchor="_Toc9407264" w:history="1">
            <w:r w:rsidRPr="002C2EA8">
              <w:rPr>
                <w:rStyle w:val="Hipercze"/>
                <w:rFonts w:cstheme="minorHAnsi"/>
                <w:noProof/>
              </w:rPr>
              <w:t>5.9</w:t>
            </w:r>
            <w:r>
              <w:rPr>
                <w:rFonts w:asciiTheme="minorHAnsi" w:eastAsiaTheme="minorEastAsia" w:hAnsiTheme="minorHAnsi" w:cstheme="minorBidi"/>
                <w:smallCaps w:val="0"/>
                <w:noProof/>
                <w:color w:val="auto"/>
                <w:sz w:val="22"/>
                <w:szCs w:val="22"/>
                <w:lang w:eastAsia="pl-PL"/>
              </w:rPr>
              <w:tab/>
            </w:r>
            <w:r w:rsidRPr="002C2EA8">
              <w:rPr>
                <w:rStyle w:val="Hipercze"/>
                <w:rFonts w:cstheme="minorHAnsi"/>
                <w:noProof/>
              </w:rPr>
              <w:t>Uwagi końcowe</w:t>
            </w:r>
            <w:r>
              <w:rPr>
                <w:noProof/>
                <w:webHidden/>
              </w:rPr>
              <w:tab/>
            </w:r>
            <w:r>
              <w:rPr>
                <w:noProof/>
                <w:webHidden/>
              </w:rPr>
              <w:fldChar w:fldCharType="begin"/>
            </w:r>
            <w:r>
              <w:rPr>
                <w:noProof/>
                <w:webHidden/>
              </w:rPr>
              <w:instrText xml:space="preserve"> PAGEREF _Toc9407264 \h </w:instrText>
            </w:r>
            <w:r>
              <w:rPr>
                <w:noProof/>
                <w:webHidden/>
              </w:rPr>
            </w:r>
            <w:r>
              <w:rPr>
                <w:noProof/>
                <w:webHidden/>
              </w:rPr>
              <w:fldChar w:fldCharType="separate"/>
            </w:r>
            <w:r>
              <w:rPr>
                <w:noProof/>
                <w:webHidden/>
              </w:rPr>
              <w:t>11</w:t>
            </w:r>
            <w:r>
              <w:rPr>
                <w:noProof/>
                <w:webHidden/>
              </w:rPr>
              <w:fldChar w:fldCharType="end"/>
            </w:r>
          </w:hyperlink>
        </w:p>
        <w:p w14:paraId="67F6547B" w14:textId="733A3B43" w:rsidR="008A68BE" w:rsidRPr="008A68BE" w:rsidRDefault="008A68BE">
          <w:pPr>
            <w:rPr>
              <w:color w:val="auto"/>
            </w:rPr>
          </w:pPr>
          <w:r w:rsidRPr="008A68BE">
            <w:rPr>
              <w:b/>
              <w:bCs/>
              <w:color w:val="auto"/>
            </w:rPr>
            <w:fldChar w:fldCharType="end"/>
          </w:r>
        </w:p>
      </w:sdtContent>
    </w:sdt>
    <w:p w14:paraId="3DE4EF72" w14:textId="4EC6E2FC" w:rsidR="007E43CA" w:rsidRPr="005849D3" w:rsidRDefault="007E43CA" w:rsidP="007E43CA">
      <w:pPr>
        <w:pStyle w:val="Nagwek1"/>
      </w:pPr>
      <w:bookmarkStart w:id="3" w:name="_Toc9407243"/>
      <w:bookmarkEnd w:id="1"/>
      <w:bookmarkEnd w:id="0"/>
      <w:r w:rsidRPr="005849D3">
        <w:t>RYSUNKI PROJEKTU ZAGOSPODAROWANIA TERENU</w:t>
      </w:r>
      <w:r>
        <w:t xml:space="preserve"> CZĘŚCI SANITARNEJ</w:t>
      </w:r>
      <w:r w:rsidR="00B96B29">
        <w:t>- ETAP 1</w:t>
      </w:r>
      <w:bookmarkEnd w:id="3"/>
    </w:p>
    <w:tbl>
      <w:tblPr>
        <w:tblStyle w:val="Tabela-Siatka"/>
        <w:tblW w:w="9148" w:type="dxa"/>
        <w:tblLayout w:type="fixed"/>
        <w:tblLook w:val="0000" w:firstRow="0" w:lastRow="0" w:firstColumn="0" w:lastColumn="0" w:noHBand="0" w:noVBand="0"/>
      </w:tblPr>
      <w:tblGrid>
        <w:gridCol w:w="704"/>
        <w:gridCol w:w="1276"/>
        <w:gridCol w:w="5751"/>
        <w:gridCol w:w="1417"/>
      </w:tblGrid>
      <w:tr w:rsidR="007E43CA" w:rsidRPr="005849D3" w14:paraId="796CCF8C" w14:textId="77777777" w:rsidTr="008A68BE">
        <w:trPr>
          <w:trHeight w:val="227"/>
        </w:trPr>
        <w:tc>
          <w:tcPr>
            <w:tcW w:w="704" w:type="dxa"/>
          </w:tcPr>
          <w:p w14:paraId="562717D3" w14:textId="562907C3" w:rsidR="007E43CA" w:rsidRPr="005849D3" w:rsidRDefault="007E43CA" w:rsidP="008A68BE">
            <w:pPr>
              <w:jc w:val="center"/>
              <w:rPr>
                <w:rFonts w:ascii="Calibri" w:hAnsi="Calibri"/>
                <w:b/>
                <w:color w:val="auto"/>
              </w:rPr>
            </w:pPr>
            <w:r w:rsidRPr="005849D3">
              <w:rPr>
                <w:rFonts w:ascii="Calibri" w:hAnsi="Calibri"/>
                <w:b/>
                <w:color w:val="auto"/>
              </w:rPr>
              <w:t xml:space="preserve">                    </w:t>
            </w:r>
            <w:r>
              <w:rPr>
                <w:rFonts w:ascii="Calibri" w:hAnsi="Calibri"/>
                <w:b/>
                <w:color w:val="auto"/>
              </w:rPr>
              <w:t>L</w:t>
            </w:r>
            <w:r w:rsidRPr="005849D3">
              <w:rPr>
                <w:rFonts w:ascii="Calibri" w:hAnsi="Calibri"/>
                <w:b/>
                <w:color w:val="auto"/>
              </w:rPr>
              <w:t>.p.</w:t>
            </w:r>
          </w:p>
        </w:tc>
        <w:tc>
          <w:tcPr>
            <w:tcW w:w="1276" w:type="dxa"/>
          </w:tcPr>
          <w:p w14:paraId="34C9E626" w14:textId="77777777" w:rsidR="007E43CA" w:rsidRPr="005849D3" w:rsidRDefault="007E43CA" w:rsidP="008A68BE">
            <w:pPr>
              <w:jc w:val="center"/>
              <w:rPr>
                <w:rFonts w:ascii="Calibri" w:hAnsi="Calibri"/>
                <w:b/>
                <w:color w:val="auto"/>
              </w:rPr>
            </w:pPr>
            <w:r>
              <w:rPr>
                <w:rFonts w:ascii="Calibri" w:hAnsi="Calibri"/>
                <w:b/>
                <w:color w:val="auto"/>
              </w:rPr>
              <w:t>N</w:t>
            </w:r>
            <w:r w:rsidRPr="005849D3">
              <w:rPr>
                <w:rFonts w:ascii="Calibri" w:hAnsi="Calibri"/>
                <w:b/>
                <w:color w:val="auto"/>
              </w:rPr>
              <w:t>r rysunku</w:t>
            </w:r>
          </w:p>
        </w:tc>
        <w:tc>
          <w:tcPr>
            <w:tcW w:w="5751" w:type="dxa"/>
          </w:tcPr>
          <w:p w14:paraId="408F1A3E" w14:textId="77777777" w:rsidR="007E43CA" w:rsidRPr="005849D3" w:rsidRDefault="007E43CA" w:rsidP="008A68BE">
            <w:pPr>
              <w:jc w:val="center"/>
              <w:rPr>
                <w:rFonts w:ascii="Calibri" w:hAnsi="Calibri"/>
                <w:b/>
                <w:color w:val="auto"/>
                <w:lang w:val="en-US"/>
              </w:rPr>
            </w:pPr>
            <w:proofErr w:type="spellStart"/>
            <w:r>
              <w:rPr>
                <w:rFonts w:ascii="Calibri" w:hAnsi="Calibri"/>
                <w:b/>
                <w:color w:val="auto"/>
                <w:lang w:val="en-US"/>
              </w:rPr>
              <w:t>T</w:t>
            </w:r>
            <w:r w:rsidRPr="005849D3">
              <w:rPr>
                <w:rFonts w:ascii="Calibri" w:hAnsi="Calibri"/>
                <w:b/>
                <w:color w:val="auto"/>
                <w:lang w:val="en-US"/>
              </w:rPr>
              <w:t>ytuł</w:t>
            </w:r>
            <w:proofErr w:type="spellEnd"/>
            <w:r w:rsidRPr="005849D3">
              <w:rPr>
                <w:rFonts w:ascii="Calibri" w:hAnsi="Calibri"/>
                <w:b/>
                <w:color w:val="auto"/>
                <w:lang w:val="en-US"/>
              </w:rPr>
              <w:t xml:space="preserve"> </w:t>
            </w:r>
            <w:proofErr w:type="spellStart"/>
            <w:r w:rsidRPr="005849D3">
              <w:rPr>
                <w:rFonts w:ascii="Calibri" w:hAnsi="Calibri"/>
                <w:b/>
                <w:color w:val="auto"/>
                <w:lang w:val="en-US"/>
              </w:rPr>
              <w:t>rysunku</w:t>
            </w:r>
            <w:proofErr w:type="spellEnd"/>
          </w:p>
        </w:tc>
        <w:tc>
          <w:tcPr>
            <w:tcW w:w="1417" w:type="dxa"/>
          </w:tcPr>
          <w:p w14:paraId="4CEE9F94" w14:textId="77777777" w:rsidR="007E43CA" w:rsidRPr="005849D3" w:rsidRDefault="007E43CA" w:rsidP="008A68BE">
            <w:pPr>
              <w:jc w:val="center"/>
              <w:rPr>
                <w:rFonts w:ascii="Calibri" w:hAnsi="Calibri"/>
                <w:b/>
                <w:color w:val="auto"/>
              </w:rPr>
            </w:pPr>
            <w:r>
              <w:rPr>
                <w:rFonts w:ascii="Calibri" w:hAnsi="Calibri"/>
                <w:b/>
                <w:color w:val="auto"/>
              </w:rPr>
              <w:t>S</w:t>
            </w:r>
            <w:r w:rsidRPr="005849D3">
              <w:rPr>
                <w:rFonts w:ascii="Calibri" w:hAnsi="Calibri"/>
                <w:b/>
                <w:color w:val="auto"/>
              </w:rPr>
              <w:t>kala</w:t>
            </w:r>
          </w:p>
        </w:tc>
      </w:tr>
      <w:tr w:rsidR="007E43CA" w:rsidRPr="005849D3" w14:paraId="66949A53" w14:textId="77777777" w:rsidTr="008A68BE">
        <w:trPr>
          <w:trHeight w:val="227"/>
        </w:trPr>
        <w:tc>
          <w:tcPr>
            <w:tcW w:w="704" w:type="dxa"/>
          </w:tcPr>
          <w:p w14:paraId="5E632572" w14:textId="77777777" w:rsidR="007E43CA" w:rsidRPr="005849D3" w:rsidRDefault="007E43CA" w:rsidP="008A68BE">
            <w:pPr>
              <w:jc w:val="center"/>
              <w:rPr>
                <w:rFonts w:ascii="Calibri" w:hAnsi="Calibri"/>
                <w:bCs/>
                <w:color w:val="auto"/>
              </w:rPr>
            </w:pPr>
            <w:r w:rsidRPr="005849D3">
              <w:rPr>
                <w:rFonts w:ascii="Calibri" w:hAnsi="Calibri"/>
                <w:bCs/>
                <w:color w:val="auto"/>
              </w:rPr>
              <w:t>1</w:t>
            </w:r>
          </w:p>
        </w:tc>
        <w:tc>
          <w:tcPr>
            <w:tcW w:w="1276" w:type="dxa"/>
          </w:tcPr>
          <w:p w14:paraId="1CA05C5C" w14:textId="77777777" w:rsidR="007E43CA" w:rsidRPr="005849D3" w:rsidRDefault="007E43CA" w:rsidP="008A68BE">
            <w:pPr>
              <w:rPr>
                <w:rFonts w:ascii="Calibri" w:hAnsi="Calibri"/>
                <w:bCs/>
                <w:color w:val="auto"/>
                <w:lang w:val="pt-PT"/>
              </w:rPr>
            </w:pPr>
            <w:r w:rsidRPr="00120852">
              <w:rPr>
                <w:rFonts w:asciiTheme="minorHAnsi" w:hAnsiTheme="minorHAnsi"/>
                <w:bCs/>
                <w:color w:val="auto"/>
                <w:lang w:val="pt-PT"/>
              </w:rPr>
              <w:t>NET</w:t>
            </w:r>
            <w:r>
              <w:rPr>
                <w:rFonts w:asciiTheme="minorHAnsi" w:hAnsiTheme="minorHAnsi"/>
                <w:bCs/>
                <w:color w:val="auto"/>
                <w:lang w:val="pt-PT"/>
              </w:rPr>
              <w:t>1</w:t>
            </w:r>
          </w:p>
        </w:tc>
        <w:tc>
          <w:tcPr>
            <w:tcW w:w="5751" w:type="dxa"/>
          </w:tcPr>
          <w:p w14:paraId="4F03F602" w14:textId="0EEBA042" w:rsidR="007E43CA" w:rsidRPr="005849D3" w:rsidRDefault="007E43CA" w:rsidP="008A68BE">
            <w:pPr>
              <w:rPr>
                <w:rFonts w:ascii="Calibri" w:hAnsi="Calibri"/>
                <w:color w:val="auto"/>
                <w:lang w:val="pt-PT"/>
              </w:rPr>
            </w:pPr>
            <w:r w:rsidRPr="005849D3">
              <w:rPr>
                <w:rFonts w:ascii="Calibri" w:hAnsi="Calibri"/>
                <w:color w:val="auto"/>
              </w:rPr>
              <w:t xml:space="preserve">Projekt </w:t>
            </w:r>
            <w:proofErr w:type="spellStart"/>
            <w:r w:rsidRPr="005849D3">
              <w:rPr>
                <w:rFonts w:ascii="Calibri" w:hAnsi="Calibri"/>
                <w:color w:val="auto"/>
              </w:rPr>
              <w:t>Zagospodarownia</w:t>
            </w:r>
            <w:proofErr w:type="spellEnd"/>
            <w:r w:rsidRPr="005849D3">
              <w:rPr>
                <w:rFonts w:ascii="Calibri" w:hAnsi="Calibri"/>
                <w:color w:val="auto"/>
              </w:rPr>
              <w:t xml:space="preserve"> Terenu</w:t>
            </w:r>
            <w:r>
              <w:rPr>
                <w:rFonts w:ascii="Calibri" w:hAnsi="Calibri"/>
                <w:color w:val="auto"/>
              </w:rPr>
              <w:t>- zewnętrzne instalacje sanitarne</w:t>
            </w:r>
            <w:r w:rsidR="00C22B19">
              <w:rPr>
                <w:rFonts w:ascii="Calibri" w:hAnsi="Calibri"/>
                <w:color w:val="auto"/>
              </w:rPr>
              <w:t>- ETAP 1</w:t>
            </w:r>
          </w:p>
        </w:tc>
        <w:tc>
          <w:tcPr>
            <w:tcW w:w="1417" w:type="dxa"/>
          </w:tcPr>
          <w:p w14:paraId="66019A98" w14:textId="77777777" w:rsidR="007E43CA" w:rsidRPr="005849D3" w:rsidRDefault="007E43CA" w:rsidP="008A68BE">
            <w:pPr>
              <w:jc w:val="center"/>
              <w:rPr>
                <w:rFonts w:ascii="Calibri" w:hAnsi="Calibri"/>
                <w:color w:val="auto"/>
              </w:rPr>
            </w:pPr>
            <w:r w:rsidRPr="005849D3">
              <w:rPr>
                <w:rFonts w:ascii="Calibri" w:hAnsi="Calibri"/>
                <w:color w:val="auto"/>
              </w:rPr>
              <w:t>1:500</w:t>
            </w:r>
          </w:p>
        </w:tc>
      </w:tr>
      <w:tr w:rsidR="00C22B19" w:rsidRPr="005849D3" w14:paraId="7F654B98" w14:textId="77777777" w:rsidTr="008A68BE">
        <w:trPr>
          <w:trHeight w:val="227"/>
        </w:trPr>
        <w:tc>
          <w:tcPr>
            <w:tcW w:w="704" w:type="dxa"/>
          </w:tcPr>
          <w:p w14:paraId="6DF14B93" w14:textId="77777777" w:rsidR="00C22B19" w:rsidRPr="005849D3" w:rsidRDefault="00C22B19" w:rsidP="00C22B19">
            <w:pPr>
              <w:jc w:val="center"/>
              <w:rPr>
                <w:rFonts w:ascii="Calibri" w:hAnsi="Calibri"/>
                <w:bCs/>
                <w:color w:val="auto"/>
              </w:rPr>
            </w:pPr>
            <w:r>
              <w:rPr>
                <w:rFonts w:ascii="Calibri" w:hAnsi="Calibri"/>
                <w:bCs/>
                <w:color w:val="auto"/>
              </w:rPr>
              <w:t>2</w:t>
            </w:r>
          </w:p>
        </w:tc>
        <w:tc>
          <w:tcPr>
            <w:tcW w:w="1276" w:type="dxa"/>
          </w:tcPr>
          <w:p w14:paraId="5CED360B" w14:textId="77777777" w:rsidR="00C22B19" w:rsidRPr="005849D3" w:rsidRDefault="00C22B19" w:rsidP="00C22B19">
            <w:pPr>
              <w:rPr>
                <w:rFonts w:ascii="Calibri" w:hAnsi="Calibri"/>
                <w:bCs/>
                <w:color w:val="auto"/>
                <w:lang w:val="pt-PT"/>
              </w:rPr>
            </w:pPr>
            <w:r w:rsidRPr="00120852">
              <w:rPr>
                <w:rFonts w:asciiTheme="minorHAnsi" w:hAnsiTheme="minorHAnsi"/>
                <w:bCs/>
                <w:color w:val="auto"/>
                <w:lang w:val="pt-PT"/>
              </w:rPr>
              <w:t>NET</w:t>
            </w:r>
            <w:r>
              <w:rPr>
                <w:rFonts w:asciiTheme="minorHAnsi" w:hAnsiTheme="minorHAnsi"/>
                <w:bCs/>
                <w:color w:val="auto"/>
                <w:lang w:val="pt-PT"/>
              </w:rPr>
              <w:t>2</w:t>
            </w:r>
          </w:p>
        </w:tc>
        <w:tc>
          <w:tcPr>
            <w:tcW w:w="5751" w:type="dxa"/>
          </w:tcPr>
          <w:p w14:paraId="133F36B7" w14:textId="085CDEDE" w:rsidR="00C22B19" w:rsidRPr="005849D3" w:rsidRDefault="00C22B19" w:rsidP="00C22B19">
            <w:pPr>
              <w:rPr>
                <w:rFonts w:ascii="Calibri" w:hAnsi="Calibri"/>
                <w:color w:val="auto"/>
              </w:rPr>
            </w:pPr>
            <w:r>
              <w:rPr>
                <w:rFonts w:ascii="Calibri" w:hAnsi="Calibri"/>
                <w:color w:val="auto"/>
              </w:rPr>
              <w:t>Profil zewnętrznej instalacji kanalizacji sanitarnej- ETAP 1</w:t>
            </w:r>
          </w:p>
        </w:tc>
        <w:tc>
          <w:tcPr>
            <w:tcW w:w="1417" w:type="dxa"/>
          </w:tcPr>
          <w:p w14:paraId="7B22C179" w14:textId="1CBB27AE" w:rsidR="00C22B19" w:rsidRPr="005849D3" w:rsidRDefault="00C22B19" w:rsidP="00C22B19">
            <w:pPr>
              <w:jc w:val="center"/>
              <w:rPr>
                <w:rFonts w:ascii="Calibri" w:hAnsi="Calibri"/>
                <w:color w:val="auto"/>
              </w:rPr>
            </w:pPr>
            <w:r w:rsidRPr="00120852">
              <w:rPr>
                <w:rFonts w:asciiTheme="minorHAnsi" w:hAnsiTheme="minorHAnsi"/>
                <w:color w:val="auto"/>
              </w:rPr>
              <w:t>1:100/1:500</w:t>
            </w:r>
          </w:p>
        </w:tc>
      </w:tr>
      <w:tr w:rsidR="007E43CA" w:rsidRPr="005849D3" w14:paraId="69DA7DE4" w14:textId="77777777" w:rsidTr="008A68BE">
        <w:trPr>
          <w:trHeight w:val="227"/>
        </w:trPr>
        <w:tc>
          <w:tcPr>
            <w:tcW w:w="704" w:type="dxa"/>
          </w:tcPr>
          <w:p w14:paraId="6C12042C" w14:textId="77777777" w:rsidR="007E43CA" w:rsidRPr="005849D3" w:rsidRDefault="007E43CA" w:rsidP="008A68BE">
            <w:pPr>
              <w:jc w:val="center"/>
              <w:rPr>
                <w:rFonts w:ascii="Calibri" w:hAnsi="Calibri"/>
                <w:bCs/>
                <w:color w:val="auto"/>
              </w:rPr>
            </w:pPr>
            <w:r>
              <w:rPr>
                <w:rFonts w:ascii="Calibri" w:hAnsi="Calibri"/>
                <w:bCs/>
                <w:color w:val="auto"/>
              </w:rPr>
              <w:t>3</w:t>
            </w:r>
          </w:p>
        </w:tc>
        <w:tc>
          <w:tcPr>
            <w:tcW w:w="1276" w:type="dxa"/>
          </w:tcPr>
          <w:p w14:paraId="0A36F2DD" w14:textId="77777777" w:rsidR="007E43CA" w:rsidRPr="005849D3" w:rsidRDefault="007E43CA" w:rsidP="008A68BE">
            <w:pPr>
              <w:rPr>
                <w:rFonts w:ascii="Calibri" w:hAnsi="Calibri"/>
                <w:bCs/>
                <w:color w:val="auto"/>
                <w:lang w:val="pt-PT"/>
              </w:rPr>
            </w:pPr>
            <w:r w:rsidRPr="00120852">
              <w:rPr>
                <w:rFonts w:asciiTheme="minorHAnsi" w:hAnsiTheme="minorHAnsi"/>
                <w:bCs/>
                <w:color w:val="auto"/>
                <w:lang w:val="pt-PT"/>
              </w:rPr>
              <w:t>NET</w:t>
            </w:r>
            <w:r>
              <w:rPr>
                <w:rFonts w:asciiTheme="minorHAnsi" w:hAnsiTheme="minorHAnsi"/>
                <w:bCs/>
                <w:color w:val="auto"/>
                <w:lang w:val="pt-PT"/>
              </w:rPr>
              <w:t>3</w:t>
            </w:r>
          </w:p>
        </w:tc>
        <w:tc>
          <w:tcPr>
            <w:tcW w:w="5751" w:type="dxa"/>
          </w:tcPr>
          <w:p w14:paraId="790FCAE5" w14:textId="760DBEC7" w:rsidR="007E43CA" w:rsidRPr="005849D3" w:rsidRDefault="00C22B19" w:rsidP="008A68BE">
            <w:pPr>
              <w:rPr>
                <w:rFonts w:ascii="Calibri" w:hAnsi="Calibri"/>
                <w:color w:val="auto"/>
              </w:rPr>
            </w:pPr>
            <w:r>
              <w:rPr>
                <w:rFonts w:ascii="Calibri" w:hAnsi="Calibri"/>
                <w:color w:val="auto"/>
              </w:rPr>
              <w:t>Profil zewnętrznej instalacji kanalizacji deszczowej- ETAP 1</w:t>
            </w:r>
          </w:p>
        </w:tc>
        <w:tc>
          <w:tcPr>
            <w:tcW w:w="1417" w:type="dxa"/>
          </w:tcPr>
          <w:p w14:paraId="6DE79F63" w14:textId="77777777" w:rsidR="007E43CA" w:rsidRPr="005849D3" w:rsidRDefault="007E43CA" w:rsidP="008A68BE">
            <w:pPr>
              <w:jc w:val="center"/>
              <w:rPr>
                <w:rFonts w:ascii="Calibri" w:hAnsi="Calibri"/>
                <w:color w:val="auto"/>
              </w:rPr>
            </w:pPr>
            <w:r w:rsidRPr="00120852">
              <w:rPr>
                <w:rFonts w:asciiTheme="minorHAnsi" w:hAnsiTheme="minorHAnsi"/>
                <w:color w:val="auto"/>
              </w:rPr>
              <w:t>1:100/1:500</w:t>
            </w:r>
          </w:p>
        </w:tc>
      </w:tr>
      <w:tr w:rsidR="007E43CA" w:rsidRPr="005849D3" w14:paraId="5D37DF05" w14:textId="77777777" w:rsidTr="008A68BE">
        <w:trPr>
          <w:trHeight w:val="227"/>
        </w:trPr>
        <w:tc>
          <w:tcPr>
            <w:tcW w:w="704" w:type="dxa"/>
          </w:tcPr>
          <w:p w14:paraId="7E1C8770" w14:textId="77777777" w:rsidR="007E43CA" w:rsidRPr="005849D3" w:rsidRDefault="007E43CA" w:rsidP="008A68BE">
            <w:pPr>
              <w:jc w:val="center"/>
              <w:rPr>
                <w:rFonts w:ascii="Calibri" w:hAnsi="Calibri"/>
                <w:bCs/>
                <w:color w:val="auto"/>
              </w:rPr>
            </w:pPr>
            <w:r>
              <w:rPr>
                <w:rFonts w:ascii="Calibri" w:hAnsi="Calibri"/>
                <w:bCs/>
                <w:color w:val="auto"/>
              </w:rPr>
              <w:t>4</w:t>
            </w:r>
          </w:p>
        </w:tc>
        <w:tc>
          <w:tcPr>
            <w:tcW w:w="1276" w:type="dxa"/>
          </w:tcPr>
          <w:p w14:paraId="2784DE4F" w14:textId="77777777" w:rsidR="007E43CA" w:rsidRPr="005849D3" w:rsidRDefault="007E43CA" w:rsidP="008A68BE">
            <w:pPr>
              <w:rPr>
                <w:rFonts w:ascii="Calibri" w:hAnsi="Calibri"/>
                <w:bCs/>
                <w:color w:val="auto"/>
                <w:lang w:val="pt-PT"/>
              </w:rPr>
            </w:pPr>
            <w:r w:rsidRPr="00120852">
              <w:rPr>
                <w:rFonts w:asciiTheme="minorHAnsi" w:hAnsiTheme="minorHAnsi"/>
                <w:bCs/>
                <w:color w:val="auto"/>
                <w:lang w:val="pt-PT"/>
              </w:rPr>
              <w:t>NET</w:t>
            </w:r>
            <w:r>
              <w:rPr>
                <w:rFonts w:asciiTheme="minorHAnsi" w:hAnsiTheme="minorHAnsi"/>
                <w:bCs/>
                <w:color w:val="auto"/>
                <w:lang w:val="pt-PT"/>
              </w:rPr>
              <w:t>4</w:t>
            </w:r>
          </w:p>
        </w:tc>
        <w:tc>
          <w:tcPr>
            <w:tcW w:w="5751" w:type="dxa"/>
          </w:tcPr>
          <w:p w14:paraId="2F5131AD" w14:textId="2122DF9C" w:rsidR="007E43CA" w:rsidRDefault="00C22B19" w:rsidP="008A68BE">
            <w:pPr>
              <w:rPr>
                <w:rFonts w:ascii="Calibri" w:hAnsi="Calibri"/>
                <w:color w:val="auto"/>
              </w:rPr>
            </w:pPr>
            <w:r>
              <w:rPr>
                <w:rFonts w:ascii="Calibri" w:hAnsi="Calibri"/>
                <w:color w:val="auto"/>
              </w:rPr>
              <w:t>Szczegół studni kanalizacyjnych- ETAP 1</w:t>
            </w:r>
          </w:p>
        </w:tc>
        <w:tc>
          <w:tcPr>
            <w:tcW w:w="1417" w:type="dxa"/>
          </w:tcPr>
          <w:p w14:paraId="58EB7D6F" w14:textId="35F78EED" w:rsidR="007E43CA" w:rsidRPr="00120852" w:rsidRDefault="007E43CA" w:rsidP="008A68BE">
            <w:pPr>
              <w:jc w:val="center"/>
              <w:rPr>
                <w:rFonts w:asciiTheme="minorHAnsi" w:hAnsiTheme="minorHAnsi"/>
                <w:color w:val="auto"/>
              </w:rPr>
            </w:pPr>
            <w:r w:rsidRPr="00120852">
              <w:rPr>
                <w:rFonts w:asciiTheme="minorHAnsi" w:hAnsiTheme="minorHAnsi"/>
                <w:color w:val="auto"/>
              </w:rPr>
              <w:t>1:</w:t>
            </w:r>
            <w:r w:rsidR="00C22B19">
              <w:rPr>
                <w:rFonts w:asciiTheme="minorHAnsi" w:hAnsiTheme="minorHAnsi"/>
                <w:color w:val="auto"/>
              </w:rPr>
              <w:t>25</w:t>
            </w:r>
          </w:p>
        </w:tc>
      </w:tr>
      <w:tr w:rsidR="00C22B19" w:rsidRPr="005849D3" w14:paraId="6A5DFD69" w14:textId="77777777" w:rsidTr="008A68BE">
        <w:trPr>
          <w:trHeight w:val="227"/>
        </w:trPr>
        <w:tc>
          <w:tcPr>
            <w:tcW w:w="704" w:type="dxa"/>
          </w:tcPr>
          <w:p w14:paraId="0277DE5C" w14:textId="11C453F8" w:rsidR="00C22B19" w:rsidRDefault="00C22B19" w:rsidP="00C22B19">
            <w:pPr>
              <w:jc w:val="center"/>
              <w:rPr>
                <w:rFonts w:ascii="Calibri" w:hAnsi="Calibri"/>
                <w:bCs/>
                <w:color w:val="auto"/>
              </w:rPr>
            </w:pPr>
            <w:r>
              <w:rPr>
                <w:rFonts w:ascii="Calibri" w:hAnsi="Calibri"/>
                <w:bCs/>
                <w:color w:val="auto"/>
              </w:rPr>
              <w:t>5</w:t>
            </w:r>
          </w:p>
        </w:tc>
        <w:tc>
          <w:tcPr>
            <w:tcW w:w="1276" w:type="dxa"/>
          </w:tcPr>
          <w:p w14:paraId="4B9A0F44" w14:textId="36B90CD9" w:rsidR="00C22B19" w:rsidRPr="00120852" w:rsidRDefault="00C22B19" w:rsidP="00C22B19">
            <w:pPr>
              <w:rPr>
                <w:rFonts w:asciiTheme="minorHAnsi" w:hAnsiTheme="minorHAnsi"/>
                <w:bCs/>
                <w:color w:val="auto"/>
                <w:lang w:val="pt-PT"/>
              </w:rPr>
            </w:pPr>
            <w:r w:rsidRPr="00120852">
              <w:rPr>
                <w:rFonts w:asciiTheme="minorHAnsi" w:hAnsiTheme="minorHAnsi"/>
                <w:bCs/>
                <w:color w:val="auto"/>
                <w:lang w:val="pt-PT"/>
              </w:rPr>
              <w:t>NET</w:t>
            </w:r>
            <w:r>
              <w:rPr>
                <w:rFonts w:asciiTheme="minorHAnsi" w:hAnsiTheme="minorHAnsi"/>
                <w:bCs/>
                <w:color w:val="auto"/>
                <w:lang w:val="pt-PT"/>
              </w:rPr>
              <w:t>5</w:t>
            </w:r>
          </w:p>
        </w:tc>
        <w:tc>
          <w:tcPr>
            <w:tcW w:w="5751" w:type="dxa"/>
          </w:tcPr>
          <w:p w14:paraId="7048851C" w14:textId="3BEF1581" w:rsidR="00C22B19" w:rsidRDefault="00C22B19" w:rsidP="00C22B19">
            <w:pPr>
              <w:rPr>
                <w:rFonts w:ascii="Calibri" w:hAnsi="Calibri"/>
                <w:color w:val="auto"/>
              </w:rPr>
            </w:pPr>
            <w:r>
              <w:rPr>
                <w:rFonts w:ascii="Calibri" w:hAnsi="Calibri"/>
                <w:color w:val="auto"/>
              </w:rPr>
              <w:t>Szczegół zbiorników bezodpływowych wód opadowych</w:t>
            </w:r>
          </w:p>
        </w:tc>
        <w:tc>
          <w:tcPr>
            <w:tcW w:w="1417" w:type="dxa"/>
          </w:tcPr>
          <w:p w14:paraId="2927791C" w14:textId="7F8B8315" w:rsidR="00C22B19" w:rsidRPr="00120852" w:rsidRDefault="00C22B19" w:rsidP="00C22B19">
            <w:pPr>
              <w:jc w:val="center"/>
              <w:rPr>
                <w:rFonts w:asciiTheme="minorHAnsi" w:hAnsiTheme="minorHAnsi"/>
                <w:color w:val="auto"/>
              </w:rPr>
            </w:pPr>
            <w:r>
              <w:rPr>
                <w:rFonts w:asciiTheme="minorHAnsi" w:hAnsiTheme="minorHAnsi"/>
                <w:color w:val="auto"/>
              </w:rPr>
              <w:t>1:50</w:t>
            </w:r>
          </w:p>
        </w:tc>
      </w:tr>
    </w:tbl>
    <w:p w14:paraId="43739889" w14:textId="77777777" w:rsidR="007E43CA" w:rsidRPr="005849D3" w:rsidRDefault="007E43CA" w:rsidP="007E43CA">
      <w:pPr>
        <w:jc w:val="both"/>
        <w:rPr>
          <w:rFonts w:ascii="Calibri" w:hAnsi="Calibri"/>
          <w:b/>
          <w:color w:val="auto"/>
        </w:rPr>
      </w:pPr>
    </w:p>
    <w:p w14:paraId="0D354894" w14:textId="194BD9A6" w:rsidR="00B96B29" w:rsidRPr="00B96B29" w:rsidRDefault="00B96B29" w:rsidP="00B96B29">
      <w:pPr>
        <w:pStyle w:val="Nagwek1"/>
        <w:rPr>
          <w:szCs w:val="20"/>
        </w:rPr>
      </w:pPr>
      <w:bookmarkStart w:id="4" w:name="_Toc205099694"/>
      <w:bookmarkStart w:id="5" w:name="_Toc231630409"/>
      <w:bookmarkStart w:id="6" w:name="_Toc242755679"/>
      <w:bookmarkStart w:id="7" w:name="_Toc243119576"/>
      <w:bookmarkStart w:id="8" w:name="_Toc243212366"/>
      <w:bookmarkStart w:id="9" w:name="_Toc243212969"/>
      <w:bookmarkStart w:id="10" w:name="_Toc243278440"/>
      <w:bookmarkStart w:id="11" w:name="_Toc243295212"/>
      <w:bookmarkStart w:id="12" w:name="_Toc243375060"/>
      <w:bookmarkStart w:id="13" w:name="_Toc243453601"/>
      <w:bookmarkStart w:id="14" w:name="_Toc243813653"/>
      <w:bookmarkStart w:id="15" w:name="_Toc243966547"/>
      <w:bookmarkStart w:id="16" w:name="_Toc243967410"/>
      <w:bookmarkStart w:id="17" w:name="_Toc243971372"/>
      <w:bookmarkStart w:id="18" w:name="_Toc243971564"/>
      <w:bookmarkStart w:id="19" w:name="_Toc243972088"/>
      <w:bookmarkStart w:id="20" w:name="_Toc243972179"/>
      <w:bookmarkStart w:id="21" w:name="_Toc243972250"/>
      <w:bookmarkStart w:id="22" w:name="_Toc243972321"/>
      <w:bookmarkStart w:id="23" w:name="_Toc243972379"/>
      <w:bookmarkStart w:id="24" w:name="_Toc243972438"/>
      <w:bookmarkStart w:id="25" w:name="_Toc243984686"/>
      <w:bookmarkStart w:id="26" w:name="_Toc9407244"/>
      <w:r w:rsidRPr="00B96B29">
        <w:rPr>
          <w:szCs w:val="20"/>
        </w:rPr>
        <w:t>ZESTAWIENIA PROJEKTU ZAGOSPODAROWANIA TERENU CZĘŚCI SANITARNEJ- ETAP 1</w:t>
      </w:r>
      <w:bookmarkEnd w:id="26"/>
    </w:p>
    <w:tbl>
      <w:tblPr>
        <w:tblStyle w:val="Tabela-Siatka"/>
        <w:tblW w:w="5000" w:type="pct"/>
        <w:tblLook w:val="0000" w:firstRow="0" w:lastRow="0" w:firstColumn="0" w:lastColumn="0" w:noHBand="0" w:noVBand="0"/>
      </w:tblPr>
      <w:tblGrid>
        <w:gridCol w:w="845"/>
        <w:gridCol w:w="1532"/>
        <w:gridCol w:w="6909"/>
      </w:tblGrid>
      <w:tr w:rsidR="00B96B29" w:rsidRPr="005849D3" w14:paraId="41232B0F" w14:textId="77777777" w:rsidTr="00B96B29">
        <w:trPr>
          <w:trHeight w:val="227"/>
        </w:trPr>
        <w:tc>
          <w:tcPr>
            <w:tcW w:w="455" w:type="pct"/>
          </w:tcPr>
          <w:p w14:paraId="13422472" w14:textId="7F1BA98D" w:rsidR="00B96B29" w:rsidRPr="005849D3" w:rsidRDefault="00B96B29" w:rsidP="00903397">
            <w:pPr>
              <w:jc w:val="center"/>
              <w:rPr>
                <w:rFonts w:ascii="Calibri" w:hAnsi="Calibri"/>
                <w:b/>
                <w:color w:val="auto"/>
              </w:rPr>
            </w:pPr>
            <w:r w:rsidRPr="005849D3">
              <w:rPr>
                <w:rFonts w:ascii="Calibri" w:hAnsi="Calibri"/>
                <w:b/>
                <w:color w:val="auto"/>
              </w:rPr>
              <w:t xml:space="preserve">      </w:t>
            </w:r>
            <w:r>
              <w:rPr>
                <w:rFonts w:ascii="Calibri" w:hAnsi="Calibri"/>
                <w:b/>
                <w:color w:val="auto"/>
              </w:rPr>
              <w:t>L</w:t>
            </w:r>
            <w:r w:rsidRPr="005849D3">
              <w:rPr>
                <w:rFonts w:ascii="Calibri" w:hAnsi="Calibri"/>
                <w:b/>
                <w:color w:val="auto"/>
              </w:rPr>
              <w:t>.p.</w:t>
            </w:r>
          </w:p>
        </w:tc>
        <w:tc>
          <w:tcPr>
            <w:tcW w:w="825" w:type="pct"/>
          </w:tcPr>
          <w:p w14:paraId="6B7CF444" w14:textId="02AE607B" w:rsidR="00B96B29" w:rsidRPr="005849D3" w:rsidRDefault="00B96B29" w:rsidP="00903397">
            <w:pPr>
              <w:jc w:val="center"/>
              <w:rPr>
                <w:rFonts w:ascii="Calibri" w:hAnsi="Calibri"/>
                <w:b/>
                <w:color w:val="auto"/>
              </w:rPr>
            </w:pPr>
            <w:r>
              <w:rPr>
                <w:rFonts w:ascii="Calibri" w:hAnsi="Calibri"/>
                <w:b/>
                <w:color w:val="auto"/>
              </w:rPr>
              <w:t>N</w:t>
            </w:r>
            <w:r w:rsidRPr="005849D3">
              <w:rPr>
                <w:rFonts w:ascii="Calibri" w:hAnsi="Calibri"/>
                <w:b/>
                <w:color w:val="auto"/>
              </w:rPr>
              <w:t xml:space="preserve">r </w:t>
            </w:r>
            <w:r>
              <w:rPr>
                <w:rFonts w:ascii="Calibri" w:hAnsi="Calibri"/>
                <w:b/>
                <w:color w:val="auto"/>
              </w:rPr>
              <w:t>załącznika</w:t>
            </w:r>
          </w:p>
        </w:tc>
        <w:tc>
          <w:tcPr>
            <w:tcW w:w="3719" w:type="pct"/>
          </w:tcPr>
          <w:p w14:paraId="33B3C027" w14:textId="5C2F078A" w:rsidR="00B96B29" w:rsidRPr="005849D3" w:rsidRDefault="00B96B29" w:rsidP="00903397">
            <w:pPr>
              <w:jc w:val="center"/>
              <w:rPr>
                <w:rFonts w:ascii="Calibri" w:hAnsi="Calibri"/>
                <w:b/>
                <w:color w:val="auto"/>
                <w:lang w:val="en-US"/>
              </w:rPr>
            </w:pPr>
            <w:proofErr w:type="spellStart"/>
            <w:r>
              <w:rPr>
                <w:rFonts w:ascii="Calibri" w:hAnsi="Calibri"/>
                <w:b/>
                <w:color w:val="auto"/>
                <w:lang w:val="en-US"/>
              </w:rPr>
              <w:t>Tytuł</w:t>
            </w:r>
            <w:proofErr w:type="spellEnd"/>
          </w:p>
        </w:tc>
      </w:tr>
      <w:tr w:rsidR="00B96B29" w:rsidRPr="005849D3" w14:paraId="7097A10B" w14:textId="77777777" w:rsidTr="00B96B29">
        <w:trPr>
          <w:trHeight w:val="227"/>
        </w:trPr>
        <w:tc>
          <w:tcPr>
            <w:tcW w:w="455" w:type="pct"/>
          </w:tcPr>
          <w:p w14:paraId="7D37AFBE" w14:textId="77777777" w:rsidR="00B96B29" w:rsidRPr="005849D3" w:rsidRDefault="00B96B29" w:rsidP="00903397">
            <w:pPr>
              <w:jc w:val="center"/>
              <w:rPr>
                <w:rFonts w:ascii="Calibri" w:hAnsi="Calibri"/>
                <w:bCs/>
                <w:color w:val="auto"/>
              </w:rPr>
            </w:pPr>
            <w:r w:rsidRPr="005849D3">
              <w:rPr>
                <w:rFonts w:ascii="Calibri" w:hAnsi="Calibri"/>
                <w:bCs/>
                <w:color w:val="auto"/>
              </w:rPr>
              <w:t>1</w:t>
            </w:r>
          </w:p>
        </w:tc>
        <w:tc>
          <w:tcPr>
            <w:tcW w:w="825" w:type="pct"/>
          </w:tcPr>
          <w:p w14:paraId="5C5E0F4C" w14:textId="73CBEC89" w:rsidR="00B96B29" w:rsidRPr="005849D3" w:rsidRDefault="00B96B29" w:rsidP="00903397">
            <w:pPr>
              <w:rPr>
                <w:rFonts w:ascii="Calibri" w:hAnsi="Calibri"/>
                <w:bCs/>
                <w:color w:val="auto"/>
                <w:lang w:val="pt-PT"/>
              </w:rPr>
            </w:pPr>
            <w:r w:rsidRPr="00B96B29">
              <w:rPr>
                <w:rFonts w:asciiTheme="minorHAnsi" w:hAnsiTheme="minorHAnsi"/>
                <w:bCs/>
                <w:color w:val="auto"/>
                <w:lang w:val="pt-PT"/>
              </w:rPr>
              <w:t>NET-LI-01</w:t>
            </w:r>
          </w:p>
        </w:tc>
        <w:tc>
          <w:tcPr>
            <w:tcW w:w="3719" w:type="pct"/>
          </w:tcPr>
          <w:p w14:paraId="1F7DB971" w14:textId="1786A108" w:rsidR="00B96B29" w:rsidRPr="005849D3" w:rsidRDefault="00B96B29" w:rsidP="00903397">
            <w:pPr>
              <w:rPr>
                <w:rFonts w:ascii="Calibri" w:hAnsi="Calibri"/>
                <w:color w:val="auto"/>
                <w:lang w:val="pt-PT"/>
              </w:rPr>
            </w:pPr>
            <w:r w:rsidRPr="00B96B29">
              <w:rPr>
                <w:rFonts w:ascii="Calibri" w:hAnsi="Calibri"/>
                <w:color w:val="auto"/>
              </w:rPr>
              <w:t>Zestawienie elementów instalacji zewnętrznych kanalizacji sanitarnej</w:t>
            </w:r>
            <w:r>
              <w:rPr>
                <w:rFonts w:ascii="Calibri" w:hAnsi="Calibri"/>
                <w:color w:val="auto"/>
              </w:rPr>
              <w:t>- ETAP 1</w:t>
            </w:r>
          </w:p>
        </w:tc>
      </w:tr>
      <w:tr w:rsidR="00B96B29" w:rsidRPr="005849D3" w14:paraId="0C8C329E" w14:textId="77777777" w:rsidTr="00B96B29">
        <w:trPr>
          <w:trHeight w:val="227"/>
        </w:trPr>
        <w:tc>
          <w:tcPr>
            <w:tcW w:w="455" w:type="pct"/>
          </w:tcPr>
          <w:p w14:paraId="040A1E2F" w14:textId="77777777" w:rsidR="00B96B29" w:rsidRPr="005849D3" w:rsidRDefault="00B96B29" w:rsidP="00903397">
            <w:pPr>
              <w:jc w:val="center"/>
              <w:rPr>
                <w:rFonts w:ascii="Calibri" w:hAnsi="Calibri"/>
                <w:bCs/>
                <w:color w:val="auto"/>
              </w:rPr>
            </w:pPr>
            <w:r>
              <w:rPr>
                <w:rFonts w:ascii="Calibri" w:hAnsi="Calibri"/>
                <w:bCs/>
                <w:color w:val="auto"/>
              </w:rPr>
              <w:t>2</w:t>
            </w:r>
          </w:p>
        </w:tc>
        <w:tc>
          <w:tcPr>
            <w:tcW w:w="825" w:type="pct"/>
          </w:tcPr>
          <w:p w14:paraId="133495DE" w14:textId="51A16D66" w:rsidR="00B96B29" w:rsidRPr="005849D3" w:rsidRDefault="00B96B29" w:rsidP="00903397">
            <w:pPr>
              <w:rPr>
                <w:rFonts w:ascii="Calibri" w:hAnsi="Calibri"/>
                <w:bCs/>
                <w:color w:val="auto"/>
                <w:lang w:val="pt-PT"/>
              </w:rPr>
            </w:pPr>
            <w:r w:rsidRPr="00B96B29">
              <w:rPr>
                <w:rFonts w:asciiTheme="minorHAnsi" w:hAnsiTheme="minorHAnsi"/>
                <w:bCs/>
                <w:color w:val="auto"/>
                <w:lang w:val="pt-PT"/>
              </w:rPr>
              <w:t>NET-LI-0</w:t>
            </w:r>
            <w:r>
              <w:rPr>
                <w:rFonts w:asciiTheme="minorHAnsi" w:hAnsiTheme="minorHAnsi"/>
                <w:bCs/>
                <w:color w:val="auto"/>
                <w:lang w:val="pt-PT"/>
              </w:rPr>
              <w:t>2</w:t>
            </w:r>
          </w:p>
        </w:tc>
        <w:tc>
          <w:tcPr>
            <w:tcW w:w="3719" w:type="pct"/>
          </w:tcPr>
          <w:p w14:paraId="6366203E" w14:textId="54E13655" w:rsidR="00B96B29" w:rsidRPr="005849D3" w:rsidRDefault="00B96B29" w:rsidP="00903397">
            <w:pPr>
              <w:rPr>
                <w:rFonts w:ascii="Calibri" w:hAnsi="Calibri"/>
                <w:color w:val="auto"/>
              </w:rPr>
            </w:pPr>
            <w:r w:rsidRPr="00B96B29">
              <w:rPr>
                <w:rFonts w:ascii="Calibri" w:hAnsi="Calibri"/>
                <w:color w:val="auto"/>
              </w:rPr>
              <w:t xml:space="preserve">Zestawienie elementów instalacji zewnętrznych kanalizacji </w:t>
            </w:r>
            <w:r>
              <w:rPr>
                <w:rFonts w:ascii="Calibri" w:hAnsi="Calibri"/>
                <w:color w:val="auto"/>
              </w:rPr>
              <w:t>deszczowej- ETAP 1</w:t>
            </w:r>
          </w:p>
        </w:tc>
      </w:tr>
    </w:tbl>
    <w:p w14:paraId="502E1A7A" w14:textId="29DB5E3A" w:rsidR="00B96B29" w:rsidRPr="005849D3" w:rsidRDefault="00B96B29" w:rsidP="00B96B29">
      <w:pPr>
        <w:jc w:val="both"/>
        <w:rPr>
          <w:rFonts w:ascii="Calibri" w:hAnsi="Calibri"/>
          <w:b/>
          <w:color w:val="auto"/>
        </w:rPr>
      </w:pPr>
      <w:r w:rsidRPr="005849D3">
        <w:rPr>
          <w:rFonts w:ascii="Calibri" w:hAnsi="Calibri"/>
          <w:b/>
          <w:color w:val="auto"/>
        </w:rPr>
        <w:t xml:space="preserve">              </w:t>
      </w:r>
    </w:p>
    <w:p w14:paraId="1F24A39C" w14:textId="0DE9840F" w:rsidR="00367E84" w:rsidRPr="005849D3" w:rsidRDefault="00367E84" w:rsidP="00367E84">
      <w:pPr>
        <w:pStyle w:val="Nagwek1"/>
      </w:pPr>
      <w:bookmarkStart w:id="27" w:name="_Toc9407245"/>
      <w:r>
        <w:t>ZAŁĄCZNIKI</w:t>
      </w:r>
      <w:r w:rsidRPr="005849D3">
        <w:t xml:space="preserve"> PROJEKTU ZAGOSPODAROWANIA TERENU</w:t>
      </w:r>
      <w:r>
        <w:t xml:space="preserve"> CZĘŚCI SANITARNEJ</w:t>
      </w:r>
      <w:r w:rsidR="00B96B29">
        <w:t>- ETAP 1</w:t>
      </w:r>
      <w:bookmarkEnd w:id="27"/>
    </w:p>
    <w:tbl>
      <w:tblPr>
        <w:tblStyle w:val="Tabela-Siatka"/>
        <w:tblW w:w="5000" w:type="pct"/>
        <w:tblLook w:val="0000" w:firstRow="0" w:lastRow="0" w:firstColumn="0" w:lastColumn="0" w:noHBand="0" w:noVBand="0"/>
      </w:tblPr>
      <w:tblGrid>
        <w:gridCol w:w="1012"/>
        <w:gridCol w:w="8274"/>
      </w:tblGrid>
      <w:tr w:rsidR="00367E84" w:rsidRPr="005849D3" w14:paraId="63C089BE" w14:textId="77777777" w:rsidTr="00B96B29">
        <w:trPr>
          <w:trHeight w:val="227"/>
        </w:trPr>
        <w:tc>
          <w:tcPr>
            <w:tcW w:w="545" w:type="pct"/>
          </w:tcPr>
          <w:p w14:paraId="7209A267" w14:textId="63448958" w:rsidR="00367E84" w:rsidRPr="00367E84" w:rsidRDefault="00367E84" w:rsidP="008A68BE">
            <w:pPr>
              <w:jc w:val="center"/>
              <w:rPr>
                <w:rFonts w:asciiTheme="minorHAnsi" w:hAnsiTheme="minorHAnsi" w:cstheme="minorHAnsi"/>
                <w:b/>
                <w:color w:val="auto"/>
              </w:rPr>
            </w:pPr>
            <w:r w:rsidRPr="005849D3">
              <w:rPr>
                <w:rFonts w:ascii="Calibri" w:hAnsi="Calibri"/>
                <w:b/>
                <w:color w:val="auto"/>
              </w:rPr>
              <w:t xml:space="preserve">                    </w:t>
            </w:r>
            <w:r w:rsidRPr="00367E84">
              <w:rPr>
                <w:rFonts w:asciiTheme="minorHAnsi" w:hAnsiTheme="minorHAnsi" w:cstheme="minorHAnsi"/>
                <w:b/>
                <w:color w:val="auto"/>
              </w:rPr>
              <w:t>L.p.</w:t>
            </w:r>
          </w:p>
        </w:tc>
        <w:tc>
          <w:tcPr>
            <w:tcW w:w="4455" w:type="pct"/>
          </w:tcPr>
          <w:p w14:paraId="2D5D15B4" w14:textId="6B7DBA86" w:rsidR="00367E84" w:rsidRPr="00367E84" w:rsidRDefault="00367E84" w:rsidP="008A68BE">
            <w:pPr>
              <w:jc w:val="center"/>
              <w:rPr>
                <w:rFonts w:asciiTheme="minorHAnsi" w:hAnsiTheme="minorHAnsi" w:cstheme="minorHAnsi"/>
                <w:b/>
                <w:color w:val="auto"/>
                <w:lang w:val="en-US"/>
              </w:rPr>
            </w:pPr>
            <w:proofErr w:type="spellStart"/>
            <w:r w:rsidRPr="00367E84">
              <w:rPr>
                <w:rFonts w:asciiTheme="minorHAnsi" w:hAnsiTheme="minorHAnsi" w:cstheme="minorHAnsi"/>
                <w:b/>
                <w:color w:val="auto"/>
                <w:lang w:val="en-US"/>
              </w:rPr>
              <w:t>Tytuł</w:t>
            </w:r>
            <w:proofErr w:type="spellEnd"/>
          </w:p>
        </w:tc>
      </w:tr>
      <w:tr w:rsidR="00367E84" w:rsidRPr="005849D3" w14:paraId="3EC3A9CE" w14:textId="77777777" w:rsidTr="00B96B29">
        <w:trPr>
          <w:trHeight w:val="227"/>
        </w:trPr>
        <w:tc>
          <w:tcPr>
            <w:tcW w:w="545" w:type="pct"/>
          </w:tcPr>
          <w:p w14:paraId="6C711F5A" w14:textId="77777777" w:rsidR="00367E84" w:rsidRPr="00367E84" w:rsidRDefault="00367E84" w:rsidP="008A68BE">
            <w:pPr>
              <w:jc w:val="center"/>
              <w:rPr>
                <w:rFonts w:asciiTheme="minorHAnsi" w:hAnsiTheme="minorHAnsi" w:cstheme="minorHAnsi"/>
                <w:bCs/>
                <w:color w:val="auto"/>
              </w:rPr>
            </w:pPr>
            <w:r w:rsidRPr="00367E84">
              <w:rPr>
                <w:rFonts w:asciiTheme="minorHAnsi" w:hAnsiTheme="minorHAnsi" w:cstheme="minorHAnsi"/>
                <w:bCs/>
                <w:color w:val="auto"/>
              </w:rPr>
              <w:t>1</w:t>
            </w:r>
          </w:p>
        </w:tc>
        <w:tc>
          <w:tcPr>
            <w:tcW w:w="4455" w:type="pct"/>
          </w:tcPr>
          <w:p w14:paraId="2BA2CF9C" w14:textId="2CB24089" w:rsidR="00367E84" w:rsidRPr="00367E84" w:rsidRDefault="00367E84" w:rsidP="008A68BE">
            <w:pPr>
              <w:rPr>
                <w:rFonts w:asciiTheme="minorHAnsi" w:hAnsiTheme="minorHAnsi" w:cstheme="minorHAnsi"/>
                <w:color w:val="auto"/>
                <w:lang w:val="pt-PT"/>
              </w:rPr>
            </w:pPr>
            <w:r w:rsidRPr="00367E84">
              <w:rPr>
                <w:rFonts w:asciiTheme="minorHAnsi" w:hAnsiTheme="minorHAnsi" w:cstheme="minorHAnsi"/>
                <w:color w:val="auto"/>
              </w:rPr>
              <w:t xml:space="preserve">Separator </w:t>
            </w:r>
            <w:proofErr w:type="spellStart"/>
            <w:r w:rsidRPr="00367E84">
              <w:rPr>
                <w:rFonts w:asciiTheme="minorHAnsi" w:hAnsiTheme="minorHAnsi" w:cstheme="minorHAnsi"/>
                <w:color w:val="auto"/>
              </w:rPr>
              <w:t>koalescencyjny</w:t>
            </w:r>
            <w:proofErr w:type="spellEnd"/>
            <w:r w:rsidRPr="00367E84">
              <w:rPr>
                <w:rFonts w:asciiTheme="minorHAnsi" w:hAnsiTheme="minorHAnsi" w:cstheme="minorHAnsi"/>
                <w:color w:val="auto"/>
              </w:rPr>
              <w:t>- ESKH 6/1200</w:t>
            </w:r>
          </w:p>
        </w:tc>
      </w:tr>
      <w:tr w:rsidR="00367E84" w:rsidRPr="005849D3" w14:paraId="6F02D6DD" w14:textId="77777777" w:rsidTr="00B96B29">
        <w:trPr>
          <w:trHeight w:val="227"/>
        </w:trPr>
        <w:tc>
          <w:tcPr>
            <w:tcW w:w="545" w:type="pct"/>
          </w:tcPr>
          <w:p w14:paraId="73561BA6" w14:textId="77777777" w:rsidR="00367E84" w:rsidRPr="00367E84" w:rsidRDefault="00367E84" w:rsidP="008A68BE">
            <w:pPr>
              <w:jc w:val="center"/>
              <w:rPr>
                <w:rFonts w:asciiTheme="minorHAnsi" w:hAnsiTheme="minorHAnsi" w:cstheme="minorHAnsi"/>
                <w:bCs/>
                <w:color w:val="auto"/>
              </w:rPr>
            </w:pPr>
            <w:r w:rsidRPr="00367E84">
              <w:rPr>
                <w:rFonts w:asciiTheme="minorHAnsi" w:hAnsiTheme="minorHAnsi" w:cstheme="minorHAnsi"/>
                <w:bCs/>
                <w:color w:val="auto"/>
              </w:rPr>
              <w:t>2</w:t>
            </w:r>
          </w:p>
        </w:tc>
        <w:tc>
          <w:tcPr>
            <w:tcW w:w="4455" w:type="pct"/>
          </w:tcPr>
          <w:p w14:paraId="5C0067BB" w14:textId="2C33163E" w:rsidR="00367E84" w:rsidRPr="00367E84" w:rsidRDefault="00367E84" w:rsidP="008A68BE">
            <w:pPr>
              <w:rPr>
                <w:rFonts w:asciiTheme="minorHAnsi" w:hAnsiTheme="minorHAnsi" w:cstheme="minorHAnsi"/>
                <w:color w:val="auto"/>
              </w:rPr>
            </w:pPr>
            <w:r w:rsidRPr="00367E84">
              <w:rPr>
                <w:rFonts w:asciiTheme="minorHAnsi" w:hAnsiTheme="minorHAnsi" w:cstheme="minorHAnsi"/>
                <w:color w:val="auto"/>
              </w:rPr>
              <w:t xml:space="preserve">Separator </w:t>
            </w:r>
            <w:proofErr w:type="spellStart"/>
            <w:r w:rsidRPr="00367E84">
              <w:rPr>
                <w:rFonts w:asciiTheme="minorHAnsi" w:hAnsiTheme="minorHAnsi" w:cstheme="minorHAnsi"/>
                <w:color w:val="auto"/>
              </w:rPr>
              <w:t>koalescencyjny</w:t>
            </w:r>
            <w:proofErr w:type="spellEnd"/>
            <w:r w:rsidRPr="00367E84">
              <w:rPr>
                <w:rFonts w:asciiTheme="minorHAnsi" w:hAnsiTheme="minorHAnsi" w:cstheme="minorHAnsi"/>
                <w:color w:val="auto"/>
              </w:rPr>
              <w:t>- ESKH 3/300</w:t>
            </w:r>
          </w:p>
        </w:tc>
      </w:tr>
    </w:tbl>
    <w:p w14:paraId="06877DFA" w14:textId="0F282924" w:rsidR="007E43CA" w:rsidRPr="005849D3" w:rsidRDefault="00D85088" w:rsidP="007E43CA">
      <w:pPr>
        <w:pStyle w:val="Nagwek1"/>
      </w:pPr>
      <w:bookmarkStart w:id="28" w:name="_Toc9407246"/>
      <w:r>
        <w:lastRenderedPageBreak/>
        <w:t xml:space="preserve">OPIS TECHNICZNY- </w:t>
      </w:r>
      <w:r w:rsidR="007E43CA">
        <w:t>ZEWNĘTRZNE INSTALACJE SANITARNE</w:t>
      </w:r>
      <w:r w:rsidR="008E258D">
        <w:t>- ETAP 1</w:t>
      </w:r>
      <w:bookmarkEnd w:id="28"/>
    </w:p>
    <w:p w14:paraId="56CF8E55" w14:textId="77777777" w:rsidR="007E43CA" w:rsidRPr="00964698" w:rsidRDefault="007E43CA" w:rsidP="007E43CA">
      <w:pPr>
        <w:pStyle w:val="Nagwek2"/>
      </w:pPr>
      <w:bookmarkStart w:id="29" w:name="_Toc431830784"/>
      <w:bookmarkStart w:id="30" w:name="_Toc437202424"/>
      <w:bookmarkStart w:id="31" w:name="_Toc437209689"/>
      <w:bookmarkStart w:id="32" w:name="_Toc437210705"/>
      <w:bookmarkStart w:id="33" w:name="_Toc437210750"/>
      <w:bookmarkStart w:id="34" w:name="_Toc514685232"/>
      <w:bookmarkStart w:id="35" w:name="_Toc514686101"/>
      <w:bookmarkStart w:id="36" w:name="_Toc514847802"/>
      <w:bookmarkStart w:id="37" w:name="_Toc522816507"/>
      <w:bookmarkStart w:id="38" w:name="_Toc524696685"/>
      <w:bookmarkStart w:id="39" w:name="_Toc528226252"/>
      <w:bookmarkStart w:id="40" w:name="_Toc9407247"/>
      <w:r w:rsidRPr="00964698">
        <w:t>Podstawa opracowania</w:t>
      </w:r>
      <w:bookmarkEnd w:id="29"/>
      <w:bookmarkEnd w:id="30"/>
      <w:bookmarkEnd w:id="31"/>
      <w:bookmarkEnd w:id="32"/>
      <w:bookmarkEnd w:id="33"/>
      <w:bookmarkEnd w:id="34"/>
      <w:bookmarkEnd w:id="35"/>
      <w:bookmarkEnd w:id="36"/>
      <w:bookmarkEnd w:id="37"/>
      <w:bookmarkEnd w:id="38"/>
      <w:bookmarkEnd w:id="39"/>
      <w:bookmarkEnd w:id="40"/>
    </w:p>
    <w:p w14:paraId="7394436B" w14:textId="322D76EC" w:rsidR="007E43CA" w:rsidRPr="00964698" w:rsidRDefault="007E43CA" w:rsidP="007E43CA">
      <w:pPr>
        <w:jc w:val="both"/>
        <w:rPr>
          <w:rFonts w:asciiTheme="minorHAnsi" w:hAnsiTheme="minorHAnsi"/>
          <w:color w:val="auto"/>
        </w:rPr>
      </w:pPr>
      <w:r w:rsidRPr="00964698">
        <w:rPr>
          <w:rFonts w:asciiTheme="minorHAnsi" w:hAnsiTheme="minorHAnsi"/>
          <w:color w:val="auto"/>
        </w:rPr>
        <w:t>Przedmiotem niniejszego opracowania jest projekt</w:t>
      </w:r>
      <w:r>
        <w:rPr>
          <w:rFonts w:asciiTheme="minorHAnsi" w:hAnsiTheme="minorHAnsi"/>
          <w:color w:val="auto"/>
        </w:rPr>
        <w:t xml:space="preserve"> </w:t>
      </w:r>
      <w:r w:rsidR="00EE03A2">
        <w:rPr>
          <w:rFonts w:asciiTheme="minorHAnsi" w:hAnsiTheme="minorHAnsi"/>
          <w:color w:val="auto"/>
        </w:rPr>
        <w:t>wykonawczy</w:t>
      </w:r>
      <w:r>
        <w:rPr>
          <w:rFonts w:asciiTheme="minorHAnsi" w:hAnsiTheme="minorHAnsi"/>
          <w:color w:val="auto"/>
        </w:rPr>
        <w:t xml:space="preserve"> zewnętrznych </w:t>
      </w:r>
      <w:r w:rsidRPr="00964698">
        <w:rPr>
          <w:rFonts w:asciiTheme="minorHAnsi" w:hAnsiTheme="minorHAnsi"/>
          <w:color w:val="auto"/>
        </w:rPr>
        <w:t>instalacji, kanalizacji sanitarnej</w:t>
      </w:r>
      <w:r>
        <w:rPr>
          <w:rFonts w:asciiTheme="minorHAnsi" w:hAnsiTheme="minorHAnsi"/>
          <w:color w:val="auto"/>
        </w:rPr>
        <w:t xml:space="preserve"> oraz technologicznej i</w:t>
      </w:r>
      <w:r w:rsidRPr="00964698">
        <w:rPr>
          <w:rFonts w:asciiTheme="minorHAnsi" w:hAnsiTheme="minorHAnsi"/>
          <w:color w:val="auto"/>
        </w:rPr>
        <w:t xml:space="preserve"> kanalizacji deszczowej</w:t>
      </w:r>
      <w:r w:rsidR="00367E84">
        <w:rPr>
          <w:rFonts w:asciiTheme="minorHAnsi" w:hAnsiTheme="minorHAnsi"/>
          <w:color w:val="auto"/>
        </w:rPr>
        <w:t xml:space="preserve"> dla etapu 1</w:t>
      </w:r>
      <w:r w:rsidR="00B9655E">
        <w:rPr>
          <w:rFonts w:asciiTheme="minorHAnsi" w:hAnsiTheme="minorHAnsi"/>
          <w:color w:val="auto"/>
        </w:rPr>
        <w:t xml:space="preserve"> inwestycji przebudowy i rozbudowy wielofunkcyjnego administracyjno- usługowego budynku – Gminnego Centrum Ratowniczego z funkcjami Ochotniczej Straży Pożarnej i świetlicą o punkt wyczekiwania Zespołu Ratownictwa Medycznego oraz punktu informacyjnego na działkach nr 173/3, 173/4, 183, 104, obręb 0004, jedn. ewidencyjna 300309_4 przy ul. Tumskiej 6, 62-240 Trzemeszno.</w:t>
      </w:r>
      <w:r>
        <w:rPr>
          <w:rFonts w:asciiTheme="minorHAnsi" w:hAnsiTheme="minorHAnsi"/>
          <w:color w:val="auto"/>
        </w:rPr>
        <w:t xml:space="preserve"> </w:t>
      </w:r>
    </w:p>
    <w:p w14:paraId="19EB5955" w14:textId="40C41C80" w:rsidR="007E43CA" w:rsidRDefault="007E43CA" w:rsidP="007E43CA">
      <w:pPr>
        <w:jc w:val="both"/>
        <w:rPr>
          <w:rFonts w:asciiTheme="minorHAnsi" w:hAnsiTheme="minorHAnsi"/>
          <w:color w:val="auto"/>
        </w:rPr>
      </w:pPr>
      <w:r w:rsidRPr="00964698">
        <w:rPr>
          <w:rFonts w:asciiTheme="minorHAnsi" w:hAnsiTheme="minorHAnsi"/>
          <w:color w:val="auto"/>
        </w:rPr>
        <w:t>Przyjęte rozwiązania zapewniają</w:t>
      </w:r>
      <w:r w:rsidR="00367E84">
        <w:rPr>
          <w:rFonts w:asciiTheme="minorHAnsi" w:hAnsiTheme="minorHAnsi"/>
          <w:color w:val="auto"/>
        </w:rPr>
        <w:t xml:space="preserve"> podczyszczenie oraz</w:t>
      </w:r>
      <w:r w:rsidRPr="00964698">
        <w:rPr>
          <w:rFonts w:asciiTheme="minorHAnsi" w:hAnsiTheme="minorHAnsi"/>
          <w:color w:val="auto"/>
        </w:rPr>
        <w:t xml:space="preserve"> odprowadzenie ścieków sanitarnych jak również </w:t>
      </w:r>
      <w:r w:rsidR="00367E84">
        <w:rPr>
          <w:rFonts w:asciiTheme="minorHAnsi" w:hAnsiTheme="minorHAnsi"/>
          <w:color w:val="auto"/>
        </w:rPr>
        <w:t xml:space="preserve">podczyszczenie oraz </w:t>
      </w:r>
      <w:r>
        <w:rPr>
          <w:rFonts w:asciiTheme="minorHAnsi" w:hAnsiTheme="minorHAnsi"/>
          <w:color w:val="auto"/>
        </w:rPr>
        <w:t xml:space="preserve">odprowadzenie do zbiorników bezodpływowych wód opadowych wraz z możliwością ich wykorzystania do podlewania zieleni </w:t>
      </w:r>
      <w:r w:rsidRPr="00964698">
        <w:rPr>
          <w:rFonts w:asciiTheme="minorHAnsi" w:hAnsiTheme="minorHAnsi"/>
          <w:color w:val="auto"/>
        </w:rPr>
        <w:t>dla</w:t>
      </w:r>
      <w:r>
        <w:rPr>
          <w:rFonts w:asciiTheme="minorHAnsi" w:hAnsiTheme="minorHAnsi"/>
          <w:color w:val="auto"/>
        </w:rPr>
        <w:t xml:space="preserve"> przebudowy i rozbudowy wielofunkcyjnego administracyjno- usługowego budynku – Gminnego Centrum Ratowniczego z funkcjami Ochotniczej Straży Pożarnej i świetlicą o punkt wyczekiwania Zespołu Ratownictwa Medycznego oraz punktu informacyjnego na działkach nr 173/3, 173/4, 183, 104, obręb 0004, jedn. ewidencyjna 300309_4 przy ul. Tumskiej 6, 62-240 Trzemeszno. </w:t>
      </w:r>
    </w:p>
    <w:p w14:paraId="74CED649" w14:textId="77777777" w:rsidR="007E43CA" w:rsidRPr="00964698" w:rsidRDefault="007E43CA" w:rsidP="007E43CA">
      <w:pPr>
        <w:jc w:val="both"/>
        <w:rPr>
          <w:rFonts w:asciiTheme="minorHAnsi" w:hAnsiTheme="minorHAnsi"/>
          <w:color w:val="auto"/>
        </w:rPr>
      </w:pPr>
    </w:p>
    <w:p w14:paraId="3DFFA881" w14:textId="77777777" w:rsidR="007E43CA" w:rsidRPr="00964698" w:rsidRDefault="007E43CA" w:rsidP="007E43CA">
      <w:pPr>
        <w:pStyle w:val="Nagwek2"/>
      </w:pPr>
      <w:bookmarkStart w:id="41" w:name="_Toc431830785"/>
      <w:bookmarkStart w:id="42" w:name="_Toc437202425"/>
      <w:bookmarkStart w:id="43" w:name="_Toc437209690"/>
      <w:bookmarkStart w:id="44" w:name="_Toc437210706"/>
      <w:bookmarkStart w:id="45" w:name="_Toc437210751"/>
      <w:bookmarkStart w:id="46" w:name="_Toc514685233"/>
      <w:bookmarkStart w:id="47" w:name="_Toc514686102"/>
      <w:bookmarkStart w:id="48" w:name="_Toc514847803"/>
      <w:bookmarkStart w:id="49" w:name="_Toc522816508"/>
      <w:bookmarkStart w:id="50" w:name="_Toc524696686"/>
      <w:bookmarkStart w:id="51" w:name="_Toc528226253"/>
      <w:bookmarkStart w:id="52" w:name="_Toc9407248"/>
      <w:r w:rsidRPr="00964698">
        <w:t>Podstawa formalna opracowania</w:t>
      </w:r>
      <w:bookmarkEnd w:id="41"/>
      <w:bookmarkEnd w:id="42"/>
      <w:bookmarkEnd w:id="43"/>
      <w:bookmarkEnd w:id="44"/>
      <w:bookmarkEnd w:id="45"/>
      <w:bookmarkEnd w:id="46"/>
      <w:bookmarkEnd w:id="47"/>
      <w:bookmarkEnd w:id="48"/>
      <w:bookmarkEnd w:id="49"/>
      <w:bookmarkEnd w:id="50"/>
      <w:bookmarkEnd w:id="51"/>
      <w:bookmarkEnd w:id="52"/>
    </w:p>
    <w:p w14:paraId="13F02B9E" w14:textId="77777777" w:rsidR="007E43CA" w:rsidRPr="00964698" w:rsidRDefault="007E43CA" w:rsidP="007E43CA">
      <w:pPr>
        <w:pStyle w:val="Akapitzlist"/>
        <w:numPr>
          <w:ilvl w:val="0"/>
          <w:numId w:val="15"/>
        </w:numPr>
        <w:suppressAutoHyphens w:val="0"/>
        <w:jc w:val="both"/>
        <w:rPr>
          <w:rFonts w:asciiTheme="minorHAnsi" w:hAnsiTheme="minorHAnsi"/>
          <w:color w:val="auto"/>
        </w:rPr>
      </w:pPr>
      <w:r w:rsidRPr="00964698">
        <w:rPr>
          <w:rFonts w:asciiTheme="minorHAnsi" w:hAnsiTheme="minorHAnsi"/>
          <w:color w:val="auto"/>
        </w:rPr>
        <w:t>Plan sytuacyjno-wysokościowy w skali 1:500 wraz z istniejącym uzbrojeniem</w:t>
      </w:r>
    </w:p>
    <w:p w14:paraId="7FC5FC33" w14:textId="77777777" w:rsidR="007E43CA" w:rsidRPr="00964698" w:rsidRDefault="007E43CA" w:rsidP="007E43CA">
      <w:pPr>
        <w:pStyle w:val="Akapitzlist"/>
        <w:numPr>
          <w:ilvl w:val="0"/>
          <w:numId w:val="15"/>
        </w:numPr>
        <w:suppressAutoHyphens w:val="0"/>
        <w:jc w:val="both"/>
        <w:rPr>
          <w:rFonts w:asciiTheme="minorHAnsi" w:hAnsiTheme="minorHAnsi"/>
          <w:color w:val="auto"/>
        </w:rPr>
      </w:pPr>
      <w:r w:rsidRPr="00964698">
        <w:rPr>
          <w:rFonts w:asciiTheme="minorHAnsi" w:hAnsiTheme="minorHAnsi"/>
          <w:color w:val="auto"/>
        </w:rPr>
        <w:t>Projekt dróg i ukształtowania terenu</w:t>
      </w:r>
    </w:p>
    <w:p w14:paraId="69692C62" w14:textId="77777777" w:rsidR="007E43CA" w:rsidRPr="00964698" w:rsidRDefault="007E43CA" w:rsidP="007E43CA">
      <w:pPr>
        <w:pStyle w:val="Akapitzlist"/>
        <w:numPr>
          <w:ilvl w:val="0"/>
          <w:numId w:val="15"/>
        </w:numPr>
        <w:suppressAutoHyphens w:val="0"/>
        <w:jc w:val="both"/>
        <w:rPr>
          <w:rFonts w:asciiTheme="minorHAnsi" w:hAnsiTheme="minorHAnsi"/>
          <w:color w:val="auto"/>
        </w:rPr>
      </w:pPr>
      <w:r w:rsidRPr="00964698">
        <w:rPr>
          <w:rFonts w:asciiTheme="minorHAnsi" w:hAnsiTheme="minorHAnsi"/>
          <w:color w:val="auto"/>
        </w:rPr>
        <w:t>Projekt techniczny architektury,</w:t>
      </w:r>
    </w:p>
    <w:p w14:paraId="02D88F2F" w14:textId="77777777" w:rsidR="007E43CA" w:rsidRPr="00964698" w:rsidRDefault="007E43CA" w:rsidP="007E43CA">
      <w:pPr>
        <w:pStyle w:val="Akapitzlist"/>
        <w:numPr>
          <w:ilvl w:val="0"/>
          <w:numId w:val="15"/>
        </w:numPr>
        <w:suppressAutoHyphens w:val="0"/>
        <w:jc w:val="both"/>
        <w:rPr>
          <w:rFonts w:asciiTheme="minorHAnsi" w:hAnsiTheme="minorHAnsi"/>
          <w:color w:val="auto"/>
        </w:rPr>
      </w:pPr>
      <w:r w:rsidRPr="00964698">
        <w:rPr>
          <w:rFonts w:asciiTheme="minorHAnsi" w:hAnsiTheme="minorHAnsi"/>
          <w:color w:val="auto"/>
        </w:rPr>
        <w:t>Wytyczne branżowe – gestorów sieci</w:t>
      </w:r>
    </w:p>
    <w:p w14:paraId="48F9C0E9" w14:textId="77777777" w:rsidR="007E43CA" w:rsidRPr="00964698" w:rsidRDefault="007E43CA" w:rsidP="007E43CA">
      <w:pPr>
        <w:pStyle w:val="Akapitzlist"/>
        <w:numPr>
          <w:ilvl w:val="0"/>
          <w:numId w:val="15"/>
        </w:numPr>
        <w:suppressAutoHyphens w:val="0"/>
        <w:jc w:val="both"/>
        <w:rPr>
          <w:rFonts w:asciiTheme="minorHAnsi" w:hAnsiTheme="minorHAnsi"/>
          <w:color w:val="auto"/>
        </w:rPr>
      </w:pPr>
      <w:r w:rsidRPr="00964698">
        <w:rPr>
          <w:rFonts w:asciiTheme="minorHAnsi" w:hAnsiTheme="minorHAnsi"/>
          <w:color w:val="auto"/>
        </w:rPr>
        <w:t>Obowiązujące normy i przepisy.</w:t>
      </w:r>
    </w:p>
    <w:p w14:paraId="306A8563" w14:textId="77777777" w:rsidR="007E43CA" w:rsidRPr="00964698" w:rsidRDefault="007E43CA" w:rsidP="007E43CA">
      <w:pPr>
        <w:pStyle w:val="Nagwek2"/>
      </w:pPr>
      <w:bookmarkStart w:id="53" w:name="_Toc514682062"/>
      <w:bookmarkStart w:id="54" w:name="_Toc514682093"/>
      <w:bookmarkStart w:id="55" w:name="_Toc514685234"/>
      <w:bookmarkStart w:id="56" w:name="_Toc514686103"/>
      <w:bookmarkStart w:id="57" w:name="_Toc514847804"/>
      <w:bookmarkStart w:id="58" w:name="_Toc522816509"/>
      <w:bookmarkStart w:id="59" w:name="_Toc524696687"/>
      <w:bookmarkStart w:id="60" w:name="_Toc528226254"/>
      <w:bookmarkStart w:id="61" w:name="_Toc9407249"/>
      <w:r w:rsidRPr="00964698">
        <w:t>Istniejące uzbrojenie na terenie działki</w:t>
      </w:r>
      <w:bookmarkEnd w:id="53"/>
      <w:bookmarkEnd w:id="54"/>
      <w:bookmarkEnd w:id="55"/>
      <w:bookmarkEnd w:id="56"/>
      <w:bookmarkEnd w:id="57"/>
      <w:bookmarkEnd w:id="58"/>
      <w:bookmarkEnd w:id="59"/>
      <w:bookmarkEnd w:id="60"/>
      <w:bookmarkEnd w:id="61"/>
    </w:p>
    <w:p w14:paraId="018BF02D" w14:textId="77777777" w:rsidR="007E43CA" w:rsidRDefault="007E43CA" w:rsidP="007E43CA">
      <w:pPr>
        <w:jc w:val="both"/>
        <w:rPr>
          <w:rFonts w:asciiTheme="minorHAnsi" w:hAnsiTheme="minorHAnsi" w:cstheme="minorHAnsi"/>
        </w:rPr>
      </w:pPr>
      <w:r w:rsidRPr="00C976D7">
        <w:rPr>
          <w:rFonts w:asciiTheme="minorHAnsi" w:hAnsiTheme="minorHAnsi" w:cstheme="minorHAnsi"/>
          <w:lang w:eastAsia="pl-PL"/>
        </w:rPr>
        <w:t>Na terenie dział</w:t>
      </w:r>
      <w:r>
        <w:rPr>
          <w:rFonts w:asciiTheme="minorHAnsi" w:hAnsiTheme="minorHAnsi" w:cstheme="minorHAnsi"/>
          <w:lang w:eastAsia="pl-PL"/>
        </w:rPr>
        <w:t>ek</w:t>
      </w:r>
      <w:r w:rsidRPr="00C976D7">
        <w:rPr>
          <w:rFonts w:asciiTheme="minorHAnsi" w:hAnsiTheme="minorHAnsi" w:cstheme="minorHAnsi"/>
          <w:lang w:eastAsia="pl-PL"/>
        </w:rPr>
        <w:t xml:space="preserve"> inwestycyjn</w:t>
      </w:r>
      <w:r>
        <w:rPr>
          <w:rFonts w:asciiTheme="minorHAnsi" w:hAnsiTheme="minorHAnsi" w:cstheme="minorHAnsi"/>
          <w:lang w:eastAsia="pl-PL"/>
        </w:rPr>
        <w:t>ych</w:t>
      </w:r>
      <w:r w:rsidRPr="00C976D7">
        <w:rPr>
          <w:rFonts w:asciiTheme="minorHAnsi" w:hAnsiTheme="minorHAnsi" w:cstheme="minorHAnsi"/>
          <w:lang w:eastAsia="pl-PL"/>
        </w:rPr>
        <w:t xml:space="preserve"> nr</w:t>
      </w:r>
      <w:r>
        <w:rPr>
          <w:rFonts w:asciiTheme="minorHAnsi" w:hAnsiTheme="minorHAnsi" w:cstheme="minorHAnsi"/>
          <w:lang w:eastAsia="pl-PL"/>
        </w:rPr>
        <w:t xml:space="preserve"> </w:t>
      </w:r>
      <w:r>
        <w:rPr>
          <w:rFonts w:asciiTheme="minorHAnsi" w:hAnsiTheme="minorHAnsi"/>
          <w:color w:val="auto"/>
        </w:rPr>
        <w:t>173/3, 173/4, 183, 104, obręb 0004, jedn. ewidencyjna 300309_4</w:t>
      </w:r>
      <w:r w:rsidRPr="00360255">
        <w:rPr>
          <w:rFonts w:asciiTheme="minorHAnsi" w:hAnsiTheme="minorHAnsi" w:cstheme="minorHAnsi"/>
        </w:rPr>
        <w:t xml:space="preserve"> </w:t>
      </w:r>
      <w:r w:rsidRPr="00C976D7">
        <w:rPr>
          <w:rFonts w:asciiTheme="minorHAnsi" w:hAnsiTheme="minorHAnsi" w:cstheme="minorHAnsi"/>
        </w:rPr>
        <w:t>znajduje się istniejące uzbrojenie terenu (</w:t>
      </w:r>
      <w:r>
        <w:rPr>
          <w:rFonts w:asciiTheme="minorHAnsi" w:hAnsiTheme="minorHAnsi" w:cstheme="minorHAnsi"/>
        </w:rPr>
        <w:t xml:space="preserve">elektryka, </w:t>
      </w:r>
      <w:r w:rsidRPr="00C976D7">
        <w:rPr>
          <w:rFonts w:asciiTheme="minorHAnsi" w:hAnsiTheme="minorHAnsi" w:cstheme="minorHAnsi"/>
        </w:rPr>
        <w:t>wodociąg, kanalizacja sanitarna, kanalizacja deszczowa) zasilające istniejące budynki.</w:t>
      </w:r>
      <w:r>
        <w:rPr>
          <w:rFonts w:asciiTheme="minorHAnsi" w:hAnsiTheme="minorHAnsi" w:cstheme="minorHAnsi"/>
        </w:rPr>
        <w:t xml:space="preserve"> </w:t>
      </w:r>
    </w:p>
    <w:p w14:paraId="67FB70E3" w14:textId="77777777" w:rsidR="007E43CA" w:rsidRDefault="007E43CA" w:rsidP="007E43CA">
      <w:pPr>
        <w:jc w:val="both"/>
        <w:rPr>
          <w:rFonts w:asciiTheme="minorHAnsi" w:hAnsiTheme="minorHAnsi" w:cstheme="minorHAnsi"/>
        </w:rPr>
      </w:pPr>
      <w:r>
        <w:rPr>
          <w:rFonts w:asciiTheme="minorHAnsi" w:hAnsiTheme="minorHAnsi" w:cstheme="minorHAnsi"/>
          <w:lang w:eastAsia="pl-PL"/>
        </w:rPr>
        <w:t xml:space="preserve">Fragment istniejącego przewodu kanalizacji sanitarnej od istniejącej studni o rzędnej dna 105.72m n.p.m. do projektowanej studni KS4 kolidujący z projektowanym budynkiem, oznaczony </w:t>
      </w:r>
      <w:r w:rsidRPr="00C976D7">
        <w:rPr>
          <w:rFonts w:asciiTheme="minorHAnsi" w:hAnsiTheme="minorHAnsi" w:cstheme="minorHAnsi"/>
        </w:rPr>
        <w:t>na załączonym Projekcie Zagospodarowania Terenu</w:t>
      </w:r>
      <w:r>
        <w:rPr>
          <w:rFonts w:asciiTheme="minorHAnsi" w:hAnsiTheme="minorHAnsi" w:cstheme="minorHAnsi"/>
        </w:rPr>
        <w:t xml:space="preserve">- zewnętrzne instalacje sanitarne, należy przebudować. </w:t>
      </w:r>
    </w:p>
    <w:p w14:paraId="4AF6A0EA" w14:textId="77777777" w:rsidR="007E43CA" w:rsidRPr="00453FFF" w:rsidRDefault="007E43CA" w:rsidP="007E43CA">
      <w:pPr>
        <w:jc w:val="both"/>
        <w:rPr>
          <w:rFonts w:asciiTheme="minorHAnsi" w:hAnsiTheme="minorHAnsi" w:cstheme="minorHAnsi"/>
        </w:rPr>
      </w:pPr>
      <w:r w:rsidRPr="00453FFF">
        <w:rPr>
          <w:rFonts w:asciiTheme="minorHAnsi" w:hAnsiTheme="minorHAnsi" w:cstheme="minorHAnsi"/>
        </w:rPr>
        <w:t>Likwidowane</w:t>
      </w:r>
      <w:r>
        <w:rPr>
          <w:rFonts w:asciiTheme="minorHAnsi" w:hAnsiTheme="minorHAnsi" w:cstheme="minorHAnsi"/>
        </w:rPr>
        <w:t xml:space="preserve"> i przebudowywane</w:t>
      </w:r>
      <w:r w:rsidRPr="00453FFF">
        <w:rPr>
          <w:rFonts w:asciiTheme="minorHAnsi" w:hAnsiTheme="minorHAnsi" w:cstheme="minorHAnsi"/>
        </w:rPr>
        <w:t xml:space="preserve"> przewody należy zgłosić do powykonawczej inwentaryzacji geodezyjnej. </w:t>
      </w:r>
    </w:p>
    <w:p w14:paraId="72881389" w14:textId="619E8B93" w:rsidR="007E43CA" w:rsidRDefault="007E43CA" w:rsidP="007E43CA">
      <w:pPr>
        <w:jc w:val="both"/>
        <w:rPr>
          <w:rFonts w:asciiTheme="minorHAnsi" w:hAnsiTheme="minorHAnsi" w:cstheme="minorHAnsi"/>
          <w:lang w:eastAsia="pl-PL"/>
        </w:rPr>
      </w:pPr>
      <w:r w:rsidRPr="00C976D7">
        <w:rPr>
          <w:rFonts w:asciiTheme="minorHAnsi" w:hAnsiTheme="minorHAnsi" w:cstheme="minorHAnsi"/>
        </w:rPr>
        <w:t>Istniejące studnie</w:t>
      </w:r>
      <w:r>
        <w:rPr>
          <w:rFonts w:asciiTheme="minorHAnsi" w:hAnsiTheme="minorHAnsi" w:cstheme="minorHAnsi"/>
        </w:rPr>
        <w:t xml:space="preserve"> oraz skrzynki uliczne</w:t>
      </w:r>
      <w:r w:rsidRPr="00C976D7">
        <w:rPr>
          <w:rFonts w:asciiTheme="minorHAnsi" w:hAnsiTheme="minorHAnsi" w:cstheme="minorHAnsi"/>
        </w:rPr>
        <w:t xml:space="preserve"> na sieciach, które nie podlegają rozbiórce należy dopasować do projektowanych rzędnych terenu</w:t>
      </w:r>
      <w:r w:rsidR="00367E84">
        <w:rPr>
          <w:rFonts w:asciiTheme="minorHAnsi" w:hAnsiTheme="minorHAnsi" w:cstheme="minorHAnsi"/>
        </w:rPr>
        <w:t xml:space="preserve">. Włazy istniejących studni należy obniżyć poprzez redukcję </w:t>
      </w:r>
      <w:r w:rsidR="0095072A" w:rsidRPr="0095072A">
        <w:rPr>
          <w:rFonts w:asciiTheme="minorHAnsi" w:hAnsiTheme="minorHAnsi" w:cstheme="minorHAnsi"/>
        </w:rPr>
        <w:t>wysokości rury trzonowej studni tworzywowej bądź pierścieni wyrównawczych i kręgów betonowych studni betonowej</w:t>
      </w:r>
      <w:r w:rsidR="0095072A">
        <w:rPr>
          <w:rFonts w:asciiTheme="minorHAnsi" w:hAnsiTheme="minorHAnsi" w:cstheme="minorHAnsi"/>
        </w:rPr>
        <w:t>.</w:t>
      </w:r>
      <w:r w:rsidR="0095072A" w:rsidRPr="0095072A">
        <w:rPr>
          <w:rFonts w:asciiTheme="minorHAnsi" w:hAnsiTheme="minorHAnsi" w:cstheme="minorHAnsi"/>
        </w:rPr>
        <w:t xml:space="preserve">  </w:t>
      </w:r>
    </w:p>
    <w:p w14:paraId="69626980" w14:textId="77777777" w:rsidR="007E43CA" w:rsidRPr="00964698" w:rsidRDefault="007E43CA" w:rsidP="007E43CA">
      <w:pPr>
        <w:ind w:left="568"/>
        <w:jc w:val="both"/>
        <w:rPr>
          <w:rFonts w:asciiTheme="minorHAnsi" w:hAnsiTheme="minorHAnsi"/>
          <w:color w:val="auto"/>
          <w:u w:val="single"/>
        </w:rPr>
      </w:pPr>
    </w:p>
    <w:p w14:paraId="202FC0DE" w14:textId="77777777" w:rsidR="007E43CA" w:rsidRPr="00964698" w:rsidRDefault="007E43CA" w:rsidP="007E43CA">
      <w:pPr>
        <w:pStyle w:val="Nagwek2"/>
      </w:pPr>
      <w:bookmarkStart w:id="62" w:name="_Toc257199816"/>
      <w:bookmarkStart w:id="63" w:name="_Toc257208735"/>
      <w:bookmarkStart w:id="64" w:name="_Toc257270655"/>
      <w:bookmarkStart w:id="65" w:name="_Toc257270699"/>
      <w:bookmarkStart w:id="66" w:name="_Toc257286368"/>
      <w:bookmarkStart w:id="67" w:name="_Toc257725450"/>
      <w:bookmarkStart w:id="68" w:name="_Toc257700627"/>
      <w:bookmarkStart w:id="69" w:name="_Toc257707187"/>
      <w:bookmarkStart w:id="70" w:name="_Toc257707303"/>
      <w:bookmarkStart w:id="71" w:name="_Toc257707776"/>
      <w:bookmarkStart w:id="72" w:name="_Toc257709611"/>
      <w:bookmarkStart w:id="73" w:name="_Toc257709661"/>
      <w:bookmarkStart w:id="74" w:name="_Toc257709815"/>
      <w:bookmarkStart w:id="75" w:name="_Toc257710328"/>
      <w:bookmarkStart w:id="76" w:name="_Toc257711428"/>
      <w:bookmarkStart w:id="77" w:name="_Toc257711485"/>
      <w:bookmarkStart w:id="78" w:name="_Toc257711542"/>
      <w:bookmarkStart w:id="79" w:name="_Toc257711599"/>
      <w:bookmarkStart w:id="80" w:name="_Toc257711656"/>
      <w:bookmarkStart w:id="81" w:name="_Toc257719360"/>
      <w:bookmarkStart w:id="82" w:name="_Toc257719530"/>
      <w:bookmarkStart w:id="83" w:name="_Toc257720012"/>
      <w:bookmarkStart w:id="84" w:name="_Toc9407250"/>
      <w:r>
        <w:t>Zewnętrzna instalacja kanalizacji sanitarnej</w:t>
      </w:r>
      <w:bookmarkEnd w:id="84"/>
    </w:p>
    <w:p w14:paraId="7E1E0D1F" w14:textId="22DE08FF" w:rsidR="007E43CA" w:rsidRDefault="007E43CA" w:rsidP="007E43CA">
      <w:pPr>
        <w:jc w:val="both"/>
        <w:rPr>
          <w:rFonts w:asciiTheme="minorHAnsi" w:hAnsiTheme="minorHAnsi"/>
          <w:color w:val="auto"/>
        </w:rPr>
      </w:pPr>
      <w:r w:rsidRPr="00964698">
        <w:rPr>
          <w:rFonts w:asciiTheme="minorHAnsi" w:hAnsiTheme="minorHAnsi"/>
          <w:color w:val="auto"/>
        </w:rPr>
        <w:t>Ścieki sanitarne z</w:t>
      </w:r>
      <w:r>
        <w:rPr>
          <w:rFonts w:asciiTheme="minorHAnsi" w:hAnsiTheme="minorHAnsi"/>
          <w:color w:val="auto"/>
        </w:rPr>
        <w:t xml:space="preserve"> </w:t>
      </w:r>
      <w:r w:rsidR="00367E84">
        <w:rPr>
          <w:rFonts w:asciiTheme="minorHAnsi" w:hAnsiTheme="minorHAnsi"/>
          <w:color w:val="auto"/>
        </w:rPr>
        <w:t xml:space="preserve">etapu 1 </w:t>
      </w:r>
      <w:r>
        <w:rPr>
          <w:rFonts w:asciiTheme="minorHAnsi" w:hAnsiTheme="minorHAnsi"/>
          <w:color w:val="auto"/>
        </w:rPr>
        <w:t xml:space="preserve">projektowanej inwestycji przebudowy i rozbudowy wielofunkcyjnego administracyjno- usługowego budynku – Gminnego Centrum Ratowniczego z funkcjami Ochotniczej Straży Pożarnej i świetlicą o punkt wyczekiwania Zespołu Ratownictwa Medycznego oraz punktu informacyjnego odprowadzane będę do istniejącej sieci kanalizacji sanitarnej </w:t>
      </w:r>
      <w:proofErr w:type="spellStart"/>
      <w:r>
        <w:rPr>
          <w:rFonts w:asciiTheme="minorHAnsi" w:hAnsiTheme="minorHAnsi"/>
          <w:color w:val="auto"/>
        </w:rPr>
        <w:t>ks</w:t>
      </w:r>
      <w:proofErr w:type="spellEnd"/>
      <w:r>
        <w:rPr>
          <w:rFonts w:asciiTheme="minorHAnsi" w:hAnsiTheme="minorHAnsi"/>
          <w:color w:val="auto"/>
        </w:rPr>
        <w:t xml:space="preserve"> biegnącej przez teren inwestycji poprzez fragment istniejącego przyłącza. Przyłącze stanowi fragment istniejącego przewodu od projektowanej studni KS, nabudowywanej na istniejącym przewodzie, do istniejącej studni o rzędnych 108.25/105.57m n.p.m.</w:t>
      </w:r>
    </w:p>
    <w:p w14:paraId="61EA55D8" w14:textId="77777777" w:rsidR="007E43CA" w:rsidRDefault="007E43CA" w:rsidP="007E43CA">
      <w:pPr>
        <w:jc w:val="both"/>
        <w:rPr>
          <w:rFonts w:asciiTheme="minorHAnsi" w:hAnsiTheme="minorHAnsi"/>
          <w:color w:val="auto"/>
        </w:rPr>
      </w:pPr>
    </w:p>
    <w:p w14:paraId="75EC3BC6" w14:textId="23C16305" w:rsidR="007E43CA" w:rsidRDefault="007E43CA" w:rsidP="007E43CA">
      <w:pPr>
        <w:jc w:val="both"/>
        <w:rPr>
          <w:rFonts w:asciiTheme="minorHAnsi" w:hAnsiTheme="minorHAnsi"/>
          <w:color w:val="auto"/>
        </w:rPr>
      </w:pPr>
      <w:r>
        <w:rPr>
          <w:rFonts w:asciiTheme="minorHAnsi" w:hAnsiTheme="minorHAnsi"/>
          <w:color w:val="auto"/>
        </w:rPr>
        <w:t xml:space="preserve">Projektuje się zewnętrzną instalacje kanalizacji sanitarnej oraz kanalizacji technologicznej z rur PVC-U </w:t>
      </w:r>
      <w:r>
        <w:rPr>
          <w:rFonts w:asciiTheme="minorHAnsi" w:hAnsiTheme="minorHAnsi" w:cstheme="minorHAnsi"/>
        </w:rPr>
        <w:t xml:space="preserve">Ø160 </w:t>
      </w:r>
      <w:r>
        <w:rPr>
          <w:rFonts w:asciiTheme="minorHAnsi" w:hAnsiTheme="minorHAnsi"/>
          <w:color w:val="auto"/>
        </w:rPr>
        <w:t>odprowadzającą ścieki z przebudowywanego i rozbudowywanego budynki do istniejącego przyłącza kanalizacji sanitarnej, a następnie do istniejącej sieci kanalizacji sanitarnej.</w:t>
      </w:r>
    </w:p>
    <w:p w14:paraId="45F146F6" w14:textId="77777777" w:rsidR="00293594" w:rsidRDefault="007E43CA" w:rsidP="007E43CA">
      <w:pPr>
        <w:jc w:val="both"/>
        <w:rPr>
          <w:rFonts w:asciiTheme="minorHAnsi" w:hAnsiTheme="minorHAnsi"/>
          <w:color w:val="auto"/>
        </w:rPr>
      </w:pPr>
      <w:r>
        <w:rPr>
          <w:rFonts w:asciiTheme="minorHAnsi" w:hAnsiTheme="minorHAnsi"/>
          <w:color w:val="auto"/>
        </w:rPr>
        <w:t xml:space="preserve">Na zewnętrznej instalacji kanalizacji technologicznej </w:t>
      </w:r>
      <w:r w:rsidR="00A364CD">
        <w:rPr>
          <w:rFonts w:asciiTheme="minorHAnsi" w:hAnsiTheme="minorHAnsi"/>
          <w:color w:val="auto"/>
        </w:rPr>
        <w:t xml:space="preserve">przewidzianej do </w:t>
      </w:r>
      <w:r>
        <w:rPr>
          <w:rFonts w:asciiTheme="minorHAnsi" w:hAnsiTheme="minorHAnsi"/>
          <w:color w:val="auto"/>
        </w:rPr>
        <w:t>odprowadz</w:t>
      </w:r>
      <w:r w:rsidR="00A364CD">
        <w:rPr>
          <w:rFonts w:asciiTheme="minorHAnsi" w:hAnsiTheme="minorHAnsi"/>
          <w:color w:val="auto"/>
        </w:rPr>
        <w:t>enia</w:t>
      </w:r>
      <w:r>
        <w:rPr>
          <w:rFonts w:asciiTheme="minorHAnsi" w:hAnsiTheme="minorHAnsi"/>
          <w:color w:val="auto"/>
        </w:rPr>
        <w:t xml:space="preserve"> ściek</w:t>
      </w:r>
      <w:r w:rsidR="00A364CD">
        <w:rPr>
          <w:rFonts w:asciiTheme="minorHAnsi" w:hAnsiTheme="minorHAnsi"/>
          <w:color w:val="auto"/>
        </w:rPr>
        <w:t>ów</w:t>
      </w:r>
      <w:r>
        <w:rPr>
          <w:rFonts w:asciiTheme="minorHAnsi" w:hAnsiTheme="minorHAnsi"/>
          <w:color w:val="auto"/>
        </w:rPr>
        <w:t xml:space="preserve"> z </w:t>
      </w:r>
      <w:proofErr w:type="spellStart"/>
      <w:r>
        <w:rPr>
          <w:rFonts w:asciiTheme="minorHAnsi" w:hAnsiTheme="minorHAnsi"/>
          <w:color w:val="auto"/>
        </w:rPr>
        <w:t>odwodnie</w:t>
      </w:r>
      <w:r w:rsidR="00A364CD">
        <w:rPr>
          <w:rFonts w:asciiTheme="minorHAnsi" w:hAnsiTheme="minorHAnsi"/>
          <w:color w:val="auto"/>
        </w:rPr>
        <w:t>ń</w:t>
      </w:r>
      <w:proofErr w:type="spellEnd"/>
      <w:r>
        <w:rPr>
          <w:rFonts w:asciiTheme="minorHAnsi" w:hAnsiTheme="minorHAnsi"/>
          <w:color w:val="auto"/>
        </w:rPr>
        <w:t xml:space="preserve"> liniowych oraz wpustów projektuje się </w:t>
      </w:r>
      <w:proofErr w:type="spellStart"/>
      <w:r>
        <w:rPr>
          <w:rFonts w:asciiTheme="minorHAnsi" w:hAnsiTheme="minorHAnsi"/>
          <w:color w:val="auto"/>
        </w:rPr>
        <w:t>koalescencyjny</w:t>
      </w:r>
      <w:proofErr w:type="spellEnd"/>
      <w:r>
        <w:rPr>
          <w:rFonts w:asciiTheme="minorHAnsi" w:hAnsiTheme="minorHAnsi"/>
          <w:color w:val="auto"/>
        </w:rPr>
        <w:t xml:space="preserve"> separator substancji ropopochodnych z osadnikiem o przepływie 6</w:t>
      </w:r>
      <w:r w:rsidRPr="00DD19DC">
        <w:rPr>
          <w:rFonts w:asciiTheme="minorHAnsi" w:hAnsiTheme="minorHAnsi"/>
          <w:color w:val="auto"/>
        </w:rPr>
        <w:t xml:space="preserve"> </w:t>
      </w:r>
      <w:r>
        <w:rPr>
          <w:rFonts w:asciiTheme="minorHAnsi" w:hAnsiTheme="minorHAnsi"/>
          <w:color w:val="auto"/>
        </w:rPr>
        <w:t>dm</w:t>
      </w:r>
      <w:r w:rsidRPr="00DD19DC">
        <w:rPr>
          <w:rFonts w:asciiTheme="minorHAnsi" w:hAnsiTheme="minorHAnsi"/>
          <w:color w:val="auto"/>
          <w:vertAlign w:val="superscript"/>
        </w:rPr>
        <w:t>3</w:t>
      </w:r>
      <w:r>
        <w:rPr>
          <w:rFonts w:asciiTheme="minorHAnsi" w:hAnsiTheme="minorHAnsi"/>
          <w:color w:val="auto"/>
        </w:rPr>
        <w:t>/s i osadnikiem 1200 dm</w:t>
      </w:r>
      <w:r w:rsidRPr="00DD19DC">
        <w:rPr>
          <w:rFonts w:asciiTheme="minorHAnsi" w:hAnsiTheme="minorHAnsi"/>
          <w:color w:val="auto"/>
          <w:vertAlign w:val="superscript"/>
        </w:rPr>
        <w:t>3</w:t>
      </w:r>
      <w:r>
        <w:rPr>
          <w:rFonts w:asciiTheme="minorHAnsi" w:hAnsiTheme="minorHAnsi"/>
          <w:color w:val="auto"/>
        </w:rPr>
        <w:t>.</w:t>
      </w:r>
      <w:r w:rsidR="00D64DC9">
        <w:rPr>
          <w:rFonts w:asciiTheme="minorHAnsi" w:hAnsiTheme="minorHAnsi"/>
          <w:color w:val="auto"/>
        </w:rPr>
        <w:t xml:space="preserve"> </w:t>
      </w:r>
    </w:p>
    <w:p w14:paraId="02BE01E3" w14:textId="3F7350D8" w:rsidR="007E43CA" w:rsidRDefault="00D64DC9" w:rsidP="007E43CA">
      <w:pPr>
        <w:jc w:val="both"/>
        <w:rPr>
          <w:rFonts w:asciiTheme="minorHAnsi" w:hAnsiTheme="minorHAnsi"/>
          <w:color w:val="auto"/>
        </w:rPr>
      </w:pPr>
      <w:r>
        <w:rPr>
          <w:rFonts w:asciiTheme="minorHAnsi" w:hAnsiTheme="minorHAnsi"/>
          <w:color w:val="auto"/>
        </w:rPr>
        <w:t>Odcinki przewodów zewnętrznej instalacji kanalizacji sanitarnej należy zakończyć na granicy zakresu etapu 1 oraz zaślepić korkami z uszczelkami wargowymi.</w:t>
      </w:r>
      <w:r w:rsidR="00176A53">
        <w:rPr>
          <w:rFonts w:asciiTheme="minorHAnsi" w:hAnsiTheme="minorHAnsi"/>
          <w:color w:val="auto"/>
        </w:rPr>
        <w:t xml:space="preserve"> </w:t>
      </w:r>
      <w:proofErr w:type="spellStart"/>
      <w:r w:rsidR="00176A53">
        <w:rPr>
          <w:rFonts w:asciiTheme="minorHAnsi" w:hAnsiTheme="minorHAnsi"/>
          <w:color w:val="auto"/>
        </w:rPr>
        <w:t>Przykanaliki</w:t>
      </w:r>
      <w:proofErr w:type="spellEnd"/>
      <w:r w:rsidR="00176A53">
        <w:rPr>
          <w:rFonts w:asciiTheme="minorHAnsi" w:hAnsiTheme="minorHAnsi"/>
          <w:color w:val="auto"/>
        </w:rPr>
        <w:t xml:space="preserve"> kanalizacyjne należy zakończyć w odległości ok 1,0m od konstrukcji nowoprojektowanego budynku oraz zaślepić korkami z uszczelkami wargowymi.</w:t>
      </w:r>
    </w:p>
    <w:p w14:paraId="4E5B04C1" w14:textId="77777777" w:rsidR="007E43CA" w:rsidRDefault="007E43CA" w:rsidP="007E43CA">
      <w:pPr>
        <w:jc w:val="both"/>
        <w:rPr>
          <w:rFonts w:asciiTheme="minorHAnsi" w:hAnsiTheme="minorHAnsi"/>
          <w:color w:val="auto"/>
        </w:rPr>
      </w:pPr>
    </w:p>
    <w:p w14:paraId="14D24F2A" w14:textId="042358D5" w:rsidR="007E43CA" w:rsidRDefault="007E43CA" w:rsidP="007E43CA">
      <w:pPr>
        <w:jc w:val="both"/>
        <w:rPr>
          <w:rFonts w:asciiTheme="minorHAnsi" w:hAnsiTheme="minorHAnsi" w:cstheme="minorHAnsi"/>
        </w:rPr>
      </w:pPr>
      <w:r>
        <w:rPr>
          <w:rFonts w:asciiTheme="minorHAnsi" w:hAnsiTheme="minorHAnsi"/>
          <w:color w:val="auto"/>
        </w:rPr>
        <w:t xml:space="preserve">Projektuje się przebudowę istniejącego przewodu kanalizacji sanitarnej </w:t>
      </w:r>
      <w:r>
        <w:rPr>
          <w:rFonts w:asciiTheme="minorHAnsi" w:hAnsiTheme="minorHAnsi" w:cstheme="minorHAnsi"/>
          <w:lang w:eastAsia="pl-PL"/>
        </w:rPr>
        <w:t>od istniejącej studni o rzędnej dna 105.72m n.p.m. do projektowanej studni KS4 kolidujący z projektowanym budynkiem. Fragment przewodu oznaczony na</w:t>
      </w:r>
      <w:r w:rsidRPr="00C976D7">
        <w:rPr>
          <w:rFonts w:asciiTheme="minorHAnsi" w:hAnsiTheme="minorHAnsi" w:cstheme="minorHAnsi"/>
        </w:rPr>
        <w:t xml:space="preserve"> załączonym Projekcie Zagospodarowania Terenu</w:t>
      </w:r>
      <w:r>
        <w:rPr>
          <w:rFonts w:asciiTheme="minorHAnsi" w:hAnsiTheme="minorHAnsi" w:cstheme="minorHAnsi"/>
        </w:rPr>
        <w:t xml:space="preserve">- zewnętrzne instalacje sanitarne należy zdemontować. Od istniejącej studni o rzędnej dna </w:t>
      </w:r>
      <w:r>
        <w:rPr>
          <w:rFonts w:asciiTheme="minorHAnsi" w:hAnsiTheme="minorHAnsi" w:cstheme="minorHAnsi"/>
          <w:lang w:eastAsia="pl-PL"/>
        </w:rPr>
        <w:t>105.72m n.p.m.</w:t>
      </w:r>
      <w:r>
        <w:rPr>
          <w:rFonts w:asciiTheme="minorHAnsi" w:hAnsiTheme="minorHAnsi" w:cstheme="minorHAnsi"/>
        </w:rPr>
        <w:t xml:space="preserve"> projektuje się zmianę trasy. Przekładany fragment projektuje się z rur PVC-U SN8 Ø160. </w:t>
      </w:r>
      <w:r w:rsidR="00F33FAB">
        <w:rPr>
          <w:rFonts w:asciiTheme="minorHAnsi" w:hAnsiTheme="minorHAnsi" w:cstheme="minorHAnsi"/>
        </w:rPr>
        <w:t xml:space="preserve">Na fragmencie prowadzonym w pobliżu fundamentów nowoprojektowanego budynku projektowane przewody należy zabezpieczyć stalową rurą osłonową DN250 o długości 7,8m. Przewód należy zamontować na płozach. </w:t>
      </w:r>
    </w:p>
    <w:p w14:paraId="18E868BC" w14:textId="77777777" w:rsidR="00F33FAB" w:rsidRPr="002D2443" w:rsidRDefault="00F33FAB" w:rsidP="00F33FAB">
      <w:pPr>
        <w:spacing w:line="40" w:lineRule="atLeast"/>
        <w:jc w:val="both"/>
        <w:rPr>
          <w:rFonts w:asciiTheme="minorHAnsi" w:hAnsiTheme="minorHAnsi" w:cstheme="minorHAnsi"/>
        </w:rPr>
      </w:pPr>
      <w:r w:rsidRPr="002D2443">
        <w:rPr>
          <w:rFonts w:asciiTheme="minorHAnsi" w:hAnsiTheme="minorHAnsi" w:cstheme="minorHAnsi"/>
        </w:rPr>
        <w:t xml:space="preserve">Stalowe rury osłonowe należy zabezpieczyć antykorozyjnie poprzez zastosowanie szczelnej izolacji antykorozyjnej. Należy zastosować izolacyjny materiał powłokowy, dostosowany w zależności od charakteru środowiska otaczającego obiekt, np. poprzez zastosowanie taśmy izolacyjnej. Rurę stalowa należy oczyścić, nałożyć podkład gruntujący, następnie taśmę zasadniczą ochrony antykorozyjnej np. </w:t>
      </w:r>
      <w:proofErr w:type="spellStart"/>
      <w:r w:rsidRPr="002D2443">
        <w:rPr>
          <w:rFonts w:asciiTheme="minorHAnsi" w:hAnsiTheme="minorHAnsi" w:cstheme="minorHAnsi"/>
        </w:rPr>
        <w:t>Polyken</w:t>
      </w:r>
      <w:proofErr w:type="spellEnd"/>
      <w:r w:rsidRPr="002D2443">
        <w:rPr>
          <w:rFonts w:asciiTheme="minorHAnsi" w:hAnsiTheme="minorHAnsi" w:cstheme="minorHAnsi"/>
        </w:rPr>
        <w:t>.</w:t>
      </w:r>
    </w:p>
    <w:p w14:paraId="6333A9B7" w14:textId="1B87FCC7" w:rsidR="007E43CA" w:rsidRPr="000821F6" w:rsidRDefault="00F33FAB" w:rsidP="007E43CA">
      <w:pPr>
        <w:jc w:val="both"/>
        <w:rPr>
          <w:rFonts w:asciiTheme="minorHAnsi" w:hAnsiTheme="minorHAnsi" w:cstheme="minorHAnsi"/>
          <w:lang w:eastAsia="pl-PL"/>
        </w:rPr>
      </w:pPr>
      <w:r>
        <w:rPr>
          <w:rFonts w:asciiTheme="minorHAnsi" w:hAnsiTheme="minorHAnsi" w:cstheme="minorHAnsi"/>
          <w:lang w:eastAsia="pl-PL"/>
        </w:rPr>
        <w:t xml:space="preserve">Przekładany fragment należy wykonać w etapie poprzedzającym wykonanie fundamentów i palowań budynku. W pierwszym etapie należy wykonać projektowane fragmenty zewnętrznej instalacji kanalizacji sanitarnej oraz </w:t>
      </w:r>
      <w:r w:rsidRPr="000821F6">
        <w:rPr>
          <w:rFonts w:asciiTheme="minorHAnsi" w:hAnsiTheme="minorHAnsi" w:cstheme="minorHAnsi"/>
          <w:lang w:eastAsia="pl-PL"/>
        </w:rPr>
        <w:t>włączenie do istniejącej studni, następnie należy wykonać demontaż istniejącego fragmentu przewodu ks.</w:t>
      </w:r>
    </w:p>
    <w:p w14:paraId="46A11A1E" w14:textId="219A1A9C" w:rsidR="00F33FAB" w:rsidRPr="000821F6" w:rsidRDefault="00605473" w:rsidP="007E43CA">
      <w:pPr>
        <w:jc w:val="both"/>
        <w:rPr>
          <w:rFonts w:asciiTheme="minorHAnsi" w:hAnsiTheme="minorHAnsi" w:cstheme="minorHAnsi"/>
          <w:lang w:eastAsia="pl-PL"/>
        </w:rPr>
      </w:pPr>
      <w:proofErr w:type="spellStart"/>
      <w:r w:rsidRPr="000821F6">
        <w:rPr>
          <w:rFonts w:asciiTheme="minorHAnsi" w:hAnsiTheme="minorHAnsi" w:cstheme="minorHAnsi"/>
          <w:lang w:eastAsia="pl-PL"/>
        </w:rPr>
        <w:t>Nabudowę</w:t>
      </w:r>
      <w:proofErr w:type="spellEnd"/>
      <w:r w:rsidRPr="000821F6">
        <w:rPr>
          <w:rFonts w:asciiTheme="minorHAnsi" w:hAnsiTheme="minorHAnsi" w:cstheme="minorHAnsi"/>
          <w:lang w:eastAsia="pl-PL"/>
        </w:rPr>
        <w:t xml:space="preserve"> projektowanych studni na istniejącym przewodzie należy wykonać w czasie nie użytkowania obiektu bądź w celu zachowania ciągłości przepływu ścieków, na czas prowadzenia prac, należy zastosować by-pass.</w:t>
      </w:r>
    </w:p>
    <w:p w14:paraId="5E67B536" w14:textId="77777777" w:rsidR="000821F6" w:rsidRPr="000821F6" w:rsidRDefault="000821F6" w:rsidP="000821F6">
      <w:pPr>
        <w:rPr>
          <w:rFonts w:ascii="Calibri" w:hAnsi="Calibri"/>
          <w:color w:val="auto"/>
        </w:rPr>
      </w:pPr>
      <w:r w:rsidRPr="000821F6">
        <w:rPr>
          <w:rFonts w:ascii="Calibri" w:hAnsi="Calibri"/>
          <w:color w:val="auto"/>
        </w:rPr>
        <w:t>By-pass wykonany przez pompę zatapialną oraz przewód tłoczny. W czasie wykonywania prac w okresie jesiennym tymczasowy rurociąg należy zabezpieczyć termicznie np. styropianem.</w:t>
      </w:r>
    </w:p>
    <w:p w14:paraId="4C9315E0" w14:textId="7E3E3B28" w:rsidR="000821F6" w:rsidRDefault="000821F6" w:rsidP="000821F6">
      <w:pPr>
        <w:rPr>
          <w:rFonts w:ascii="Calibri" w:hAnsi="Calibri"/>
          <w:color w:val="auto"/>
        </w:rPr>
      </w:pPr>
      <w:r w:rsidRPr="000821F6">
        <w:rPr>
          <w:rFonts w:ascii="Calibri" w:hAnsi="Calibri"/>
          <w:color w:val="auto"/>
        </w:rPr>
        <w:t xml:space="preserve">By-pass należy przewidzieć na odcinku od istniejącej studni poprzedzającej miejsce </w:t>
      </w:r>
      <w:proofErr w:type="spellStart"/>
      <w:r w:rsidRPr="000821F6">
        <w:rPr>
          <w:rFonts w:ascii="Calibri" w:hAnsi="Calibri"/>
          <w:color w:val="auto"/>
        </w:rPr>
        <w:t>nabudowy</w:t>
      </w:r>
      <w:proofErr w:type="spellEnd"/>
      <w:r w:rsidRPr="000821F6">
        <w:rPr>
          <w:rFonts w:ascii="Calibri" w:hAnsi="Calibri"/>
          <w:color w:val="auto"/>
        </w:rPr>
        <w:t xml:space="preserve"> projektowanej</w:t>
      </w:r>
      <w:r>
        <w:rPr>
          <w:rFonts w:ascii="Calibri" w:hAnsi="Calibri"/>
          <w:color w:val="auto"/>
        </w:rPr>
        <w:t xml:space="preserve"> studni do kolejnej istniejącej studni. W pierwszej istniejącej studni należy zaślepić wylot i zlokalizować pompę przetłaczającą ścieki do kolejnej istniejącej studni w której należy zaślepić wlot.</w:t>
      </w:r>
    </w:p>
    <w:p w14:paraId="41BB2098" w14:textId="77777777" w:rsidR="000821F6" w:rsidRDefault="000821F6" w:rsidP="000821F6">
      <w:pPr>
        <w:rPr>
          <w:rFonts w:ascii="Calibri" w:hAnsi="Calibri"/>
          <w:color w:val="auto"/>
        </w:rPr>
      </w:pPr>
      <w:r>
        <w:rPr>
          <w:rFonts w:ascii="Calibri" w:hAnsi="Calibri"/>
          <w:color w:val="auto"/>
        </w:rPr>
        <w:t>Na odcinku wyżej wymienionym wg mapy do celów projektowych nie ma wpiętych dodatkowych przyłączy dla których konieczne jest wykonanie by-passu.</w:t>
      </w:r>
    </w:p>
    <w:p w14:paraId="10050B3A" w14:textId="77777777" w:rsidR="00605473" w:rsidRDefault="00605473" w:rsidP="007E43CA">
      <w:pPr>
        <w:jc w:val="both"/>
        <w:rPr>
          <w:rFonts w:asciiTheme="minorHAnsi" w:hAnsiTheme="minorHAnsi" w:cstheme="minorHAnsi"/>
          <w:lang w:eastAsia="pl-PL"/>
        </w:rPr>
      </w:pPr>
    </w:p>
    <w:p w14:paraId="5002B8CE" w14:textId="03F02066" w:rsidR="007E43CA" w:rsidRDefault="007E43CA" w:rsidP="007E43CA">
      <w:pPr>
        <w:jc w:val="both"/>
        <w:rPr>
          <w:rFonts w:asciiTheme="minorHAnsi" w:hAnsiTheme="minorHAnsi" w:cstheme="minorHAnsi"/>
          <w:lang w:eastAsia="pl-PL"/>
        </w:rPr>
      </w:pPr>
      <w:r>
        <w:rPr>
          <w:rFonts w:asciiTheme="minorHAnsi" w:hAnsiTheme="minorHAnsi" w:cstheme="minorHAnsi"/>
          <w:lang w:eastAsia="pl-PL"/>
        </w:rPr>
        <w:t>Na zewnętrznej instalacji kanalizacji sanitarnej projektuje się studnie betonowe DN1000 oraz studnię tworzywową Ø4</w:t>
      </w:r>
      <w:r w:rsidR="00A364CD">
        <w:rPr>
          <w:rFonts w:asciiTheme="minorHAnsi" w:hAnsiTheme="minorHAnsi" w:cstheme="minorHAnsi"/>
          <w:lang w:eastAsia="pl-PL"/>
        </w:rPr>
        <w:t>25</w:t>
      </w:r>
      <w:r>
        <w:rPr>
          <w:rFonts w:asciiTheme="minorHAnsi" w:hAnsiTheme="minorHAnsi" w:cstheme="minorHAnsi"/>
          <w:lang w:eastAsia="pl-PL"/>
        </w:rPr>
        <w:t>.</w:t>
      </w:r>
    </w:p>
    <w:p w14:paraId="5A390673" w14:textId="77777777" w:rsidR="00EE251D" w:rsidRDefault="00EE251D" w:rsidP="00EE251D">
      <w:pPr>
        <w:jc w:val="both"/>
        <w:rPr>
          <w:rFonts w:asciiTheme="minorHAnsi" w:hAnsiTheme="minorHAnsi" w:cstheme="minorHAnsi"/>
        </w:rPr>
      </w:pPr>
      <w:r>
        <w:rPr>
          <w:rFonts w:asciiTheme="minorHAnsi" w:hAnsiTheme="minorHAnsi" w:cstheme="minorHAnsi"/>
        </w:rPr>
        <w:t xml:space="preserve">W przypadku prowadzenia przewodów </w:t>
      </w:r>
      <w:r w:rsidRPr="00EF4811">
        <w:rPr>
          <w:rFonts w:asciiTheme="minorHAnsi" w:hAnsiTheme="minorHAnsi" w:cstheme="minorHAnsi"/>
        </w:rPr>
        <w:t>z mniejszym przykryciem</w:t>
      </w:r>
      <w:r>
        <w:rPr>
          <w:rFonts w:asciiTheme="minorHAnsi" w:hAnsiTheme="minorHAnsi" w:cstheme="minorHAnsi"/>
        </w:rPr>
        <w:t>, niż 0,8m</w:t>
      </w:r>
      <w:r w:rsidRPr="00EF4811">
        <w:rPr>
          <w:rFonts w:asciiTheme="minorHAnsi" w:hAnsiTheme="minorHAnsi" w:cstheme="minorHAnsi"/>
        </w:rPr>
        <w:t xml:space="preserve"> należy </w:t>
      </w:r>
      <w:r>
        <w:rPr>
          <w:rFonts w:asciiTheme="minorHAnsi" w:hAnsiTheme="minorHAnsi" w:cstheme="minorHAnsi"/>
        </w:rPr>
        <w:t>zastosować rury o zwiększonej sztywności obwodowej, np. SN12.</w:t>
      </w:r>
    </w:p>
    <w:p w14:paraId="1537F775" w14:textId="5C14C473" w:rsidR="00B9655E" w:rsidRPr="00964698" w:rsidRDefault="00B9655E" w:rsidP="00EE251D">
      <w:pPr>
        <w:jc w:val="both"/>
        <w:rPr>
          <w:rFonts w:asciiTheme="minorHAnsi" w:hAnsiTheme="minorHAnsi"/>
          <w:color w:val="auto"/>
        </w:rPr>
      </w:pPr>
      <w:r>
        <w:rPr>
          <w:rFonts w:asciiTheme="minorHAnsi" w:hAnsiTheme="minorHAnsi" w:cstheme="minorHAnsi"/>
        </w:rPr>
        <w:t xml:space="preserve">W przypadku posadowienia przewodów w strefie przemarzania gruntu, tj. z przykryciem mniejszym, niż 1,0m przewody należy zabezpieczyć termicznie, np. </w:t>
      </w:r>
      <w:proofErr w:type="spellStart"/>
      <w:r>
        <w:rPr>
          <w:rFonts w:asciiTheme="minorHAnsi" w:hAnsiTheme="minorHAnsi" w:cstheme="minorHAnsi"/>
        </w:rPr>
        <w:t>obsypką</w:t>
      </w:r>
      <w:proofErr w:type="spellEnd"/>
      <w:r>
        <w:rPr>
          <w:rFonts w:asciiTheme="minorHAnsi" w:hAnsiTheme="minorHAnsi" w:cstheme="minorHAnsi"/>
        </w:rPr>
        <w:t xml:space="preserve"> z keramzytu.</w:t>
      </w:r>
    </w:p>
    <w:p w14:paraId="16190E94" w14:textId="77777777" w:rsidR="007E43CA" w:rsidRPr="00964698" w:rsidRDefault="007E43CA" w:rsidP="007E43CA">
      <w:pPr>
        <w:pStyle w:val="Nagwek3"/>
      </w:pPr>
      <w:bookmarkStart w:id="85" w:name="_Toc437209706"/>
      <w:bookmarkStart w:id="86" w:name="_Toc437210722"/>
      <w:bookmarkStart w:id="87" w:name="_Toc437210767"/>
      <w:bookmarkStart w:id="88" w:name="_Toc514685244"/>
      <w:bookmarkStart w:id="89" w:name="_Toc514686113"/>
      <w:bookmarkStart w:id="90" w:name="_Toc514847814"/>
      <w:bookmarkStart w:id="91" w:name="_Toc522816519"/>
      <w:bookmarkStart w:id="92" w:name="_Toc524696697"/>
      <w:bookmarkStart w:id="93" w:name="_Toc528226264"/>
      <w:bookmarkStart w:id="94" w:name="_Toc9407251"/>
      <w:r w:rsidRPr="00964698">
        <w:t xml:space="preserve">Bilans </w:t>
      </w:r>
      <w:bookmarkEnd w:id="85"/>
      <w:bookmarkEnd w:id="86"/>
      <w:bookmarkEnd w:id="87"/>
      <w:bookmarkEnd w:id="88"/>
      <w:bookmarkEnd w:id="89"/>
      <w:bookmarkEnd w:id="90"/>
      <w:bookmarkEnd w:id="91"/>
      <w:bookmarkEnd w:id="92"/>
      <w:bookmarkEnd w:id="93"/>
      <w:r>
        <w:t>ścieków sanitarnych</w:t>
      </w:r>
      <w:bookmarkEnd w:id="94"/>
    </w:p>
    <w:p w14:paraId="5A5108B3" w14:textId="77777777" w:rsidR="007E43CA" w:rsidRPr="00964698" w:rsidRDefault="007E43CA" w:rsidP="007E43CA">
      <w:pPr>
        <w:jc w:val="both"/>
        <w:rPr>
          <w:rFonts w:asciiTheme="minorHAnsi" w:hAnsiTheme="minorHAnsi" w:cs="Arial"/>
          <w:color w:val="auto"/>
        </w:rPr>
      </w:pPr>
      <w:r w:rsidRPr="00964698">
        <w:rPr>
          <w:rFonts w:asciiTheme="minorHAnsi" w:hAnsiTheme="minorHAnsi" w:cs="Arial"/>
          <w:color w:val="auto"/>
        </w:rPr>
        <w:t xml:space="preserve">Dla kanalizacji sanitarnej przyjęto następujące wartości równoważników odpływu (DU), wg normy PN-EN 12056-2 (Kanalizacja sanitarna projektowanie układu i obliczenia). </w:t>
      </w:r>
    </w:p>
    <w:p w14:paraId="71C7990F" w14:textId="77777777" w:rsidR="007E43CA" w:rsidRDefault="007E43CA" w:rsidP="007E43CA">
      <w:pPr>
        <w:jc w:val="both"/>
        <w:rPr>
          <w:rFonts w:asciiTheme="minorHAnsi" w:hAnsiTheme="minorHAnsi" w:cs="Arial"/>
          <w:color w:val="auto"/>
        </w:rPr>
      </w:pPr>
    </w:p>
    <w:p w14:paraId="1147D315" w14:textId="77777777" w:rsidR="007E43CA" w:rsidRPr="00964698" w:rsidRDefault="007E43CA" w:rsidP="007E43CA">
      <w:pPr>
        <w:jc w:val="both"/>
        <w:rPr>
          <w:rFonts w:asciiTheme="minorHAnsi" w:hAnsiTheme="minorHAnsi" w:cs="Arial"/>
          <w:i/>
          <w:color w:val="auto"/>
        </w:rPr>
      </w:pPr>
      <w:r w:rsidRPr="00964698">
        <w:rPr>
          <w:rFonts w:asciiTheme="minorHAnsi" w:hAnsiTheme="minorHAnsi" w:cs="Arial"/>
          <w:color w:val="auto"/>
        </w:rPr>
        <w:tab/>
      </w:r>
      <w:r w:rsidRPr="00964698">
        <w:rPr>
          <w:rFonts w:asciiTheme="minorHAnsi" w:hAnsiTheme="minorHAnsi" w:cs="Arial"/>
          <w:i/>
          <w:color w:val="auto"/>
        </w:rPr>
        <w:t>Zestawienie równoważników odpływu do obliczenia ilości ścieków sanitarnych [l/s]</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3"/>
        <w:gridCol w:w="2361"/>
      </w:tblGrid>
      <w:tr w:rsidR="007E43CA" w:rsidRPr="00964698" w14:paraId="7BA61A62" w14:textId="77777777" w:rsidTr="008A68BE">
        <w:trPr>
          <w:trHeight w:val="190"/>
        </w:trPr>
        <w:tc>
          <w:tcPr>
            <w:tcW w:w="0" w:type="auto"/>
            <w:shd w:val="clear" w:color="auto" w:fill="D9D9D9"/>
            <w:vAlign w:val="center"/>
          </w:tcPr>
          <w:p w14:paraId="0B797F36" w14:textId="77777777" w:rsidR="007E43CA" w:rsidRPr="00964698" w:rsidRDefault="007E43CA" w:rsidP="008A68BE">
            <w:pPr>
              <w:pStyle w:val="Tekstpodstawowy"/>
              <w:rPr>
                <w:rFonts w:asciiTheme="minorHAnsi" w:hAnsiTheme="minorHAnsi" w:cs="Arial"/>
                <w:b/>
                <w:color w:val="auto"/>
              </w:rPr>
            </w:pPr>
          </w:p>
        </w:tc>
        <w:tc>
          <w:tcPr>
            <w:tcW w:w="2361" w:type="dxa"/>
            <w:shd w:val="clear" w:color="auto" w:fill="D9D9D9"/>
            <w:vAlign w:val="center"/>
          </w:tcPr>
          <w:p w14:paraId="4F11DF08" w14:textId="77777777" w:rsidR="007E43CA" w:rsidRPr="00964698" w:rsidRDefault="007E43CA" w:rsidP="008A68BE">
            <w:pPr>
              <w:pStyle w:val="Tekstpodstawowy"/>
              <w:rPr>
                <w:rFonts w:asciiTheme="minorHAnsi" w:hAnsiTheme="minorHAnsi" w:cs="Arial"/>
                <w:b/>
                <w:color w:val="auto"/>
              </w:rPr>
            </w:pPr>
            <w:r w:rsidRPr="00964698">
              <w:rPr>
                <w:rFonts w:asciiTheme="minorHAnsi" w:hAnsiTheme="minorHAnsi" w:cs="Arial"/>
                <w:b/>
                <w:color w:val="auto"/>
              </w:rPr>
              <w:t>Ścieki sanitarne</w:t>
            </w:r>
          </w:p>
        </w:tc>
      </w:tr>
      <w:tr w:rsidR="007E43CA" w:rsidRPr="00964698" w14:paraId="3F7A3F20" w14:textId="77777777" w:rsidTr="008A68BE">
        <w:trPr>
          <w:cantSplit/>
        </w:trPr>
        <w:tc>
          <w:tcPr>
            <w:tcW w:w="0" w:type="auto"/>
          </w:tcPr>
          <w:p w14:paraId="2E4F11B2"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sidRPr="00964698">
              <w:rPr>
                <w:rFonts w:asciiTheme="minorHAnsi" w:hAnsiTheme="minorHAnsi" w:cs="Arial"/>
                <w:color w:val="auto"/>
              </w:rPr>
              <w:t>Umywalka</w:t>
            </w:r>
          </w:p>
        </w:tc>
        <w:tc>
          <w:tcPr>
            <w:tcW w:w="2361" w:type="dxa"/>
          </w:tcPr>
          <w:p w14:paraId="2A66A951" w14:textId="77777777" w:rsidR="007E43CA" w:rsidRPr="00964698" w:rsidRDefault="007E43CA" w:rsidP="008A68BE">
            <w:pPr>
              <w:jc w:val="both"/>
              <w:rPr>
                <w:rFonts w:asciiTheme="minorHAnsi" w:hAnsiTheme="minorHAnsi" w:cs="Arial"/>
                <w:color w:val="auto"/>
              </w:rPr>
            </w:pPr>
            <w:r w:rsidRPr="00964698">
              <w:rPr>
                <w:rFonts w:asciiTheme="minorHAnsi" w:hAnsiTheme="minorHAnsi" w:cs="Arial"/>
                <w:color w:val="auto"/>
              </w:rPr>
              <w:t>0,5</w:t>
            </w:r>
          </w:p>
        </w:tc>
      </w:tr>
      <w:tr w:rsidR="007E43CA" w:rsidRPr="00964698" w14:paraId="539357D4" w14:textId="77777777" w:rsidTr="008A68BE">
        <w:trPr>
          <w:cantSplit/>
        </w:trPr>
        <w:tc>
          <w:tcPr>
            <w:tcW w:w="0" w:type="auto"/>
          </w:tcPr>
          <w:p w14:paraId="4FD47907"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sidRPr="00964698">
              <w:rPr>
                <w:rFonts w:asciiTheme="minorHAnsi" w:hAnsiTheme="minorHAnsi" w:cs="Arial"/>
                <w:color w:val="auto"/>
              </w:rPr>
              <w:t>Natrysk</w:t>
            </w:r>
          </w:p>
        </w:tc>
        <w:tc>
          <w:tcPr>
            <w:tcW w:w="2361" w:type="dxa"/>
          </w:tcPr>
          <w:p w14:paraId="2533E98C" w14:textId="77777777" w:rsidR="007E43CA" w:rsidRPr="00964698" w:rsidRDefault="007E43CA" w:rsidP="008A68BE">
            <w:pPr>
              <w:jc w:val="both"/>
              <w:rPr>
                <w:rFonts w:asciiTheme="minorHAnsi" w:hAnsiTheme="minorHAnsi" w:cs="Arial"/>
                <w:color w:val="auto"/>
              </w:rPr>
            </w:pPr>
            <w:r w:rsidRPr="00964698">
              <w:rPr>
                <w:rFonts w:asciiTheme="minorHAnsi" w:hAnsiTheme="minorHAnsi" w:cs="Arial"/>
                <w:color w:val="auto"/>
              </w:rPr>
              <w:t>0,</w:t>
            </w:r>
            <w:r>
              <w:rPr>
                <w:rFonts w:asciiTheme="minorHAnsi" w:hAnsiTheme="minorHAnsi" w:cs="Arial"/>
                <w:color w:val="auto"/>
              </w:rPr>
              <w:t>6</w:t>
            </w:r>
          </w:p>
        </w:tc>
      </w:tr>
      <w:tr w:rsidR="007E43CA" w:rsidRPr="00964698" w14:paraId="0EEDD873" w14:textId="77777777" w:rsidTr="008A68BE">
        <w:trPr>
          <w:cantSplit/>
        </w:trPr>
        <w:tc>
          <w:tcPr>
            <w:tcW w:w="0" w:type="auto"/>
          </w:tcPr>
          <w:p w14:paraId="569D5427"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sidRPr="00964698">
              <w:rPr>
                <w:rFonts w:asciiTheme="minorHAnsi" w:hAnsiTheme="minorHAnsi" w:cs="Arial"/>
                <w:color w:val="auto"/>
              </w:rPr>
              <w:t>Zlewozmywak</w:t>
            </w:r>
          </w:p>
        </w:tc>
        <w:tc>
          <w:tcPr>
            <w:tcW w:w="2361" w:type="dxa"/>
          </w:tcPr>
          <w:p w14:paraId="6CB24AD6" w14:textId="77777777" w:rsidR="007E43CA" w:rsidRPr="00964698" w:rsidRDefault="007E43CA" w:rsidP="008A68BE">
            <w:pPr>
              <w:jc w:val="both"/>
              <w:rPr>
                <w:rFonts w:asciiTheme="minorHAnsi" w:hAnsiTheme="minorHAnsi" w:cs="Arial"/>
                <w:color w:val="auto"/>
              </w:rPr>
            </w:pPr>
            <w:r w:rsidRPr="00964698">
              <w:rPr>
                <w:rFonts w:asciiTheme="minorHAnsi" w:hAnsiTheme="minorHAnsi" w:cs="Arial"/>
                <w:color w:val="auto"/>
              </w:rPr>
              <w:t>0,8</w:t>
            </w:r>
          </w:p>
        </w:tc>
      </w:tr>
      <w:tr w:rsidR="007E43CA" w:rsidRPr="00964698" w14:paraId="357714EA" w14:textId="77777777" w:rsidTr="008A68BE">
        <w:trPr>
          <w:cantSplit/>
        </w:trPr>
        <w:tc>
          <w:tcPr>
            <w:tcW w:w="0" w:type="auto"/>
          </w:tcPr>
          <w:p w14:paraId="55956C0C"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Pr>
                <w:rFonts w:asciiTheme="minorHAnsi" w:hAnsiTheme="minorHAnsi" w:cs="Arial"/>
                <w:color w:val="auto"/>
              </w:rPr>
              <w:t>Pisuar</w:t>
            </w:r>
          </w:p>
        </w:tc>
        <w:tc>
          <w:tcPr>
            <w:tcW w:w="2361" w:type="dxa"/>
          </w:tcPr>
          <w:p w14:paraId="605EF202" w14:textId="77777777" w:rsidR="007E43CA" w:rsidRPr="00964698" w:rsidRDefault="007E43CA" w:rsidP="008A68BE">
            <w:pPr>
              <w:jc w:val="both"/>
              <w:rPr>
                <w:rFonts w:asciiTheme="minorHAnsi" w:hAnsiTheme="minorHAnsi" w:cs="Arial"/>
                <w:color w:val="auto"/>
              </w:rPr>
            </w:pPr>
            <w:r w:rsidRPr="00964698">
              <w:rPr>
                <w:rFonts w:asciiTheme="minorHAnsi" w:hAnsiTheme="minorHAnsi" w:cs="Arial"/>
                <w:color w:val="auto"/>
              </w:rPr>
              <w:t>0,</w:t>
            </w:r>
            <w:r>
              <w:rPr>
                <w:rFonts w:asciiTheme="minorHAnsi" w:hAnsiTheme="minorHAnsi" w:cs="Arial"/>
                <w:color w:val="auto"/>
              </w:rPr>
              <w:t>3</w:t>
            </w:r>
          </w:p>
        </w:tc>
      </w:tr>
      <w:tr w:rsidR="007E43CA" w:rsidRPr="00964698" w14:paraId="193F0232" w14:textId="77777777" w:rsidTr="008A68BE">
        <w:trPr>
          <w:cantSplit/>
        </w:trPr>
        <w:tc>
          <w:tcPr>
            <w:tcW w:w="0" w:type="auto"/>
          </w:tcPr>
          <w:p w14:paraId="346A14D9"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sidRPr="00964698">
              <w:rPr>
                <w:rFonts w:asciiTheme="minorHAnsi" w:hAnsiTheme="minorHAnsi" w:cs="Arial"/>
                <w:color w:val="auto"/>
              </w:rPr>
              <w:t>Miska ustępowa</w:t>
            </w:r>
          </w:p>
        </w:tc>
        <w:tc>
          <w:tcPr>
            <w:tcW w:w="2361" w:type="dxa"/>
          </w:tcPr>
          <w:p w14:paraId="64AE9961" w14:textId="77777777" w:rsidR="007E43CA" w:rsidRPr="00964698" w:rsidRDefault="007E43CA" w:rsidP="008A68BE">
            <w:pPr>
              <w:jc w:val="both"/>
              <w:rPr>
                <w:rFonts w:asciiTheme="minorHAnsi" w:hAnsiTheme="minorHAnsi" w:cs="Arial"/>
                <w:color w:val="auto"/>
              </w:rPr>
            </w:pPr>
            <w:r>
              <w:rPr>
                <w:rFonts w:asciiTheme="minorHAnsi" w:hAnsiTheme="minorHAnsi" w:cs="Arial"/>
                <w:color w:val="auto"/>
              </w:rPr>
              <w:t>2,5</w:t>
            </w:r>
          </w:p>
        </w:tc>
      </w:tr>
      <w:tr w:rsidR="007E43CA" w:rsidRPr="00964698" w14:paraId="2BF1FF5E" w14:textId="77777777" w:rsidTr="008A68BE">
        <w:trPr>
          <w:cantSplit/>
        </w:trPr>
        <w:tc>
          <w:tcPr>
            <w:tcW w:w="0" w:type="auto"/>
          </w:tcPr>
          <w:p w14:paraId="2143F77B" w14:textId="77777777" w:rsidR="007E43CA" w:rsidRPr="00964698" w:rsidRDefault="007E43CA" w:rsidP="008A68BE">
            <w:pPr>
              <w:tabs>
                <w:tab w:val="left" w:pos="726"/>
                <w:tab w:val="left" w:pos="2706"/>
                <w:tab w:val="left" w:pos="9724"/>
              </w:tabs>
              <w:jc w:val="both"/>
              <w:rPr>
                <w:rFonts w:asciiTheme="minorHAnsi" w:hAnsiTheme="minorHAnsi" w:cs="Arial"/>
                <w:color w:val="auto"/>
              </w:rPr>
            </w:pPr>
            <w:r>
              <w:rPr>
                <w:rFonts w:asciiTheme="minorHAnsi" w:hAnsiTheme="minorHAnsi" w:cs="Arial"/>
                <w:color w:val="auto"/>
              </w:rPr>
              <w:t>Wpust</w:t>
            </w:r>
          </w:p>
        </w:tc>
        <w:tc>
          <w:tcPr>
            <w:tcW w:w="2361" w:type="dxa"/>
          </w:tcPr>
          <w:p w14:paraId="4779EFD1" w14:textId="77777777" w:rsidR="007E43CA" w:rsidRPr="00964698" w:rsidRDefault="007E43CA" w:rsidP="008A68BE">
            <w:pPr>
              <w:jc w:val="both"/>
              <w:rPr>
                <w:rFonts w:asciiTheme="minorHAnsi" w:hAnsiTheme="minorHAnsi" w:cs="Arial"/>
                <w:color w:val="auto"/>
              </w:rPr>
            </w:pPr>
            <w:r w:rsidRPr="00964698">
              <w:rPr>
                <w:rFonts w:asciiTheme="minorHAnsi" w:hAnsiTheme="minorHAnsi" w:cs="Arial"/>
                <w:color w:val="auto"/>
              </w:rPr>
              <w:t>2,0</w:t>
            </w:r>
          </w:p>
        </w:tc>
      </w:tr>
    </w:tbl>
    <w:p w14:paraId="7DDE75D6" w14:textId="77777777" w:rsidR="007E43CA" w:rsidRPr="00964698" w:rsidRDefault="007E43CA" w:rsidP="007E43CA">
      <w:pPr>
        <w:jc w:val="both"/>
        <w:rPr>
          <w:rFonts w:asciiTheme="minorHAnsi" w:hAnsiTheme="minorHAnsi" w:cs="Arial"/>
          <w:b/>
          <w:i/>
          <w:color w:val="auto"/>
        </w:rPr>
      </w:pPr>
    </w:p>
    <w:p w14:paraId="5A5B97E3" w14:textId="0A345259" w:rsidR="007E43CA" w:rsidRPr="00964698" w:rsidRDefault="007E43CA" w:rsidP="007E43CA">
      <w:pPr>
        <w:tabs>
          <w:tab w:val="left" w:pos="0"/>
        </w:tabs>
        <w:jc w:val="both"/>
        <w:rPr>
          <w:rFonts w:asciiTheme="minorHAnsi" w:hAnsiTheme="minorHAnsi" w:cs="Arial"/>
          <w:b/>
          <w:color w:val="auto"/>
        </w:rPr>
      </w:pPr>
      <w:r w:rsidRPr="00964698">
        <w:rPr>
          <w:rFonts w:asciiTheme="minorHAnsi" w:hAnsiTheme="minorHAnsi" w:cs="Arial"/>
          <w:color w:val="auto"/>
        </w:rPr>
        <w:t>Obliczeniowy, chwilowy zrzut ścieków sanitarnych</w:t>
      </w:r>
      <w:r w:rsidR="00FB1E79">
        <w:rPr>
          <w:rFonts w:asciiTheme="minorHAnsi" w:hAnsiTheme="minorHAnsi" w:cs="Arial"/>
          <w:color w:val="auto"/>
        </w:rPr>
        <w:t xml:space="preserve"> dla całej inwestycji</w:t>
      </w:r>
      <w:r w:rsidRPr="00964698">
        <w:rPr>
          <w:rFonts w:asciiTheme="minorHAnsi" w:hAnsiTheme="minorHAnsi" w:cs="Arial"/>
          <w:color w:val="auto"/>
        </w:rPr>
        <w:t xml:space="preserve"> </w:t>
      </w:r>
      <w:r>
        <w:rPr>
          <w:rFonts w:asciiTheme="minorHAnsi" w:hAnsiTheme="minorHAnsi" w:cs="Arial"/>
          <w:color w:val="auto"/>
        </w:rPr>
        <w:t>wynosi</w:t>
      </w:r>
      <w:r w:rsidRPr="00964698">
        <w:rPr>
          <w:rFonts w:asciiTheme="minorHAnsi" w:hAnsiTheme="minorHAnsi" w:cs="Arial"/>
          <w:b/>
          <w:color w:val="auto"/>
        </w:rPr>
        <w:t>:</w:t>
      </w:r>
    </w:p>
    <w:p w14:paraId="06DED721" w14:textId="77777777" w:rsidR="007E43CA" w:rsidRDefault="007E43CA" w:rsidP="007E43CA">
      <w:pPr>
        <w:tabs>
          <w:tab w:val="left" w:pos="851"/>
        </w:tabs>
        <w:jc w:val="both"/>
        <w:rPr>
          <w:rFonts w:asciiTheme="minorHAnsi" w:hAnsiTheme="minorHAnsi" w:cs="Arial"/>
          <w:color w:val="auto"/>
        </w:rPr>
      </w:pPr>
      <w:proofErr w:type="spellStart"/>
      <w:r w:rsidRPr="00964698">
        <w:rPr>
          <w:rFonts w:asciiTheme="minorHAnsi" w:hAnsiTheme="minorHAnsi" w:cs="Arial"/>
          <w:color w:val="auto"/>
        </w:rPr>
        <w:t>Q</w:t>
      </w:r>
      <w:r w:rsidRPr="00964698">
        <w:rPr>
          <w:rFonts w:asciiTheme="minorHAnsi" w:hAnsiTheme="minorHAnsi" w:cs="Arial"/>
          <w:color w:val="auto"/>
          <w:vertAlign w:val="subscript"/>
        </w:rPr>
        <w:t>ww</w:t>
      </w:r>
      <w:r>
        <w:rPr>
          <w:rFonts w:asciiTheme="minorHAnsi" w:hAnsiTheme="minorHAnsi" w:cs="Arial"/>
          <w:color w:val="auto"/>
          <w:vertAlign w:val="subscript"/>
        </w:rPr>
        <w:t>byt</w:t>
      </w:r>
      <w:proofErr w:type="spellEnd"/>
      <w:r>
        <w:rPr>
          <w:rFonts w:asciiTheme="minorHAnsi" w:hAnsiTheme="minorHAnsi" w:cs="Arial"/>
          <w:color w:val="auto"/>
          <w:vertAlign w:val="subscript"/>
        </w:rPr>
        <w:t>.</w:t>
      </w:r>
      <w:r w:rsidRPr="00964698">
        <w:rPr>
          <w:rFonts w:asciiTheme="minorHAnsi" w:hAnsiTheme="minorHAnsi" w:cs="Arial"/>
          <w:color w:val="auto"/>
        </w:rPr>
        <w:t xml:space="preserve"> =</w:t>
      </w:r>
      <w:r>
        <w:rPr>
          <w:rFonts w:asciiTheme="minorHAnsi" w:hAnsiTheme="minorHAnsi" w:cs="Arial"/>
          <w:color w:val="auto"/>
        </w:rPr>
        <w:t>3,4</w:t>
      </w:r>
      <w:r w:rsidRPr="00964698">
        <w:rPr>
          <w:rFonts w:asciiTheme="minorHAnsi" w:hAnsiTheme="minorHAnsi" w:cs="Arial"/>
          <w:color w:val="auto"/>
        </w:rPr>
        <w:t xml:space="preserve"> dm</w:t>
      </w:r>
      <w:r w:rsidRPr="00964698">
        <w:rPr>
          <w:rFonts w:asciiTheme="minorHAnsi" w:hAnsiTheme="minorHAnsi" w:cs="Arial"/>
          <w:color w:val="auto"/>
          <w:vertAlign w:val="superscript"/>
        </w:rPr>
        <w:t>3</w:t>
      </w:r>
      <w:r w:rsidRPr="00964698">
        <w:rPr>
          <w:rFonts w:asciiTheme="minorHAnsi" w:hAnsiTheme="minorHAnsi" w:cs="Arial"/>
          <w:color w:val="auto"/>
        </w:rPr>
        <w:t>/s</w:t>
      </w:r>
    </w:p>
    <w:p w14:paraId="2DEFC38A" w14:textId="77777777" w:rsidR="007E43CA" w:rsidRPr="00964698" w:rsidRDefault="007E43CA" w:rsidP="007E43CA">
      <w:pPr>
        <w:tabs>
          <w:tab w:val="left" w:pos="851"/>
        </w:tabs>
        <w:jc w:val="both"/>
        <w:rPr>
          <w:rFonts w:asciiTheme="minorHAnsi" w:hAnsiTheme="minorHAnsi" w:cs="Arial"/>
          <w:color w:val="auto"/>
        </w:rPr>
      </w:pPr>
    </w:p>
    <w:p w14:paraId="622D4199" w14:textId="0C028151" w:rsidR="007E43CA" w:rsidRPr="00964698" w:rsidRDefault="007E43CA" w:rsidP="007E43CA">
      <w:pPr>
        <w:tabs>
          <w:tab w:val="left" w:pos="0"/>
        </w:tabs>
        <w:jc w:val="both"/>
        <w:rPr>
          <w:rFonts w:asciiTheme="minorHAnsi" w:hAnsiTheme="minorHAnsi" w:cs="Arial"/>
          <w:b/>
          <w:color w:val="auto"/>
        </w:rPr>
      </w:pPr>
      <w:r w:rsidRPr="00964698">
        <w:rPr>
          <w:rFonts w:asciiTheme="minorHAnsi" w:hAnsiTheme="minorHAnsi" w:cs="Arial"/>
          <w:color w:val="auto"/>
        </w:rPr>
        <w:t xml:space="preserve">Obliczeniowy, chwilowy zrzut ścieków </w:t>
      </w:r>
      <w:r>
        <w:rPr>
          <w:rFonts w:asciiTheme="minorHAnsi" w:hAnsiTheme="minorHAnsi" w:cs="Arial"/>
          <w:color w:val="auto"/>
        </w:rPr>
        <w:t>technologicznych</w:t>
      </w:r>
      <w:r w:rsidRPr="00964698">
        <w:rPr>
          <w:rFonts w:asciiTheme="minorHAnsi" w:hAnsiTheme="minorHAnsi" w:cs="Arial"/>
          <w:color w:val="auto"/>
        </w:rPr>
        <w:t xml:space="preserve"> </w:t>
      </w:r>
      <w:r w:rsidR="00FB1E79">
        <w:rPr>
          <w:rFonts w:asciiTheme="minorHAnsi" w:hAnsiTheme="minorHAnsi" w:cs="Arial"/>
          <w:color w:val="auto"/>
        </w:rPr>
        <w:t xml:space="preserve">dla całej inwestycji </w:t>
      </w:r>
      <w:r>
        <w:rPr>
          <w:rFonts w:asciiTheme="minorHAnsi" w:hAnsiTheme="minorHAnsi" w:cs="Arial"/>
          <w:color w:val="auto"/>
        </w:rPr>
        <w:t>wynosi</w:t>
      </w:r>
      <w:r w:rsidRPr="00964698">
        <w:rPr>
          <w:rFonts w:asciiTheme="minorHAnsi" w:hAnsiTheme="minorHAnsi" w:cs="Arial"/>
          <w:b/>
          <w:color w:val="auto"/>
        </w:rPr>
        <w:t>:</w:t>
      </w:r>
    </w:p>
    <w:p w14:paraId="7D3A7AD2" w14:textId="77777777" w:rsidR="007E43CA" w:rsidRPr="00964698" w:rsidRDefault="007E43CA" w:rsidP="007E43CA">
      <w:pPr>
        <w:tabs>
          <w:tab w:val="left" w:pos="851"/>
        </w:tabs>
        <w:jc w:val="both"/>
        <w:rPr>
          <w:rFonts w:asciiTheme="minorHAnsi" w:hAnsiTheme="minorHAnsi" w:cs="Arial"/>
          <w:color w:val="auto"/>
        </w:rPr>
      </w:pPr>
      <w:proofErr w:type="spellStart"/>
      <w:r w:rsidRPr="00964698">
        <w:rPr>
          <w:rFonts w:asciiTheme="minorHAnsi" w:hAnsiTheme="minorHAnsi" w:cs="Arial"/>
          <w:color w:val="auto"/>
        </w:rPr>
        <w:t>Q</w:t>
      </w:r>
      <w:r w:rsidRPr="00964698">
        <w:rPr>
          <w:rFonts w:asciiTheme="minorHAnsi" w:hAnsiTheme="minorHAnsi" w:cs="Arial"/>
          <w:color w:val="auto"/>
          <w:vertAlign w:val="subscript"/>
        </w:rPr>
        <w:t>ww</w:t>
      </w:r>
      <w:r>
        <w:rPr>
          <w:rFonts w:asciiTheme="minorHAnsi" w:hAnsiTheme="minorHAnsi" w:cs="Arial"/>
          <w:color w:val="auto"/>
          <w:vertAlign w:val="subscript"/>
        </w:rPr>
        <w:t>tech</w:t>
      </w:r>
      <w:proofErr w:type="spellEnd"/>
      <w:r>
        <w:rPr>
          <w:rFonts w:asciiTheme="minorHAnsi" w:hAnsiTheme="minorHAnsi" w:cs="Arial"/>
          <w:color w:val="auto"/>
          <w:vertAlign w:val="subscript"/>
        </w:rPr>
        <w:t>.</w:t>
      </w:r>
      <w:r w:rsidRPr="00964698">
        <w:rPr>
          <w:rFonts w:asciiTheme="minorHAnsi" w:hAnsiTheme="minorHAnsi" w:cs="Arial"/>
          <w:color w:val="auto"/>
        </w:rPr>
        <w:t xml:space="preserve"> =</w:t>
      </w:r>
      <w:r>
        <w:rPr>
          <w:rFonts w:asciiTheme="minorHAnsi" w:hAnsiTheme="minorHAnsi" w:cs="Arial"/>
          <w:color w:val="auto"/>
        </w:rPr>
        <w:t>4,7</w:t>
      </w:r>
      <w:r w:rsidRPr="00964698">
        <w:rPr>
          <w:rFonts w:asciiTheme="minorHAnsi" w:hAnsiTheme="minorHAnsi" w:cs="Arial"/>
          <w:color w:val="auto"/>
        </w:rPr>
        <w:t xml:space="preserve"> dm</w:t>
      </w:r>
      <w:r w:rsidRPr="00964698">
        <w:rPr>
          <w:rFonts w:asciiTheme="minorHAnsi" w:hAnsiTheme="minorHAnsi" w:cs="Arial"/>
          <w:color w:val="auto"/>
          <w:vertAlign w:val="superscript"/>
        </w:rPr>
        <w:t>3</w:t>
      </w:r>
      <w:r w:rsidRPr="00964698">
        <w:rPr>
          <w:rFonts w:asciiTheme="minorHAnsi" w:hAnsiTheme="minorHAnsi" w:cs="Arial"/>
          <w:color w:val="auto"/>
        </w:rPr>
        <w:t>/s</w:t>
      </w:r>
    </w:p>
    <w:p w14:paraId="19A2CF0E" w14:textId="77777777" w:rsidR="007E43CA" w:rsidRPr="00964698" w:rsidRDefault="007E43CA" w:rsidP="007E43CA">
      <w:pPr>
        <w:pStyle w:val="Nagwek2"/>
      </w:pPr>
      <w:bookmarkStart w:id="95" w:name="_Toc9407252"/>
      <w:r>
        <w:t>Zewnętrzna instalacja kanalizacji deszczowej</w:t>
      </w:r>
      <w:bookmarkEnd w:id="95"/>
      <w:r>
        <w:t xml:space="preserve"> </w:t>
      </w:r>
    </w:p>
    <w:p w14:paraId="15EE1E36" w14:textId="77777777" w:rsidR="007E43CA" w:rsidRPr="00964698" w:rsidRDefault="007E43CA" w:rsidP="007E43CA">
      <w:pPr>
        <w:jc w:val="both"/>
        <w:rPr>
          <w:rFonts w:asciiTheme="minorHAnsi" w:hAnsiTheme="minorHAnsi"/>
          <w:color w:val="auto"/>
        </w:rPr>
      </w:pPr>
    </w:p>
    <w:p w14:paraId="6B09B416" w14:textId="4A2C9359" w:rsidR="007E43CA" w:rsidRDefault="007E43CA" w:rsidP="007E43CA">
      <w:pPr>
        <w:jc w:val="both"/>
        <w:rPr>
          <w:rFonts w:asciiTheme="minorHAnsi" w:hAnsiTheme="minorHAnsi"/>
          <w:color w:val="auto"/>
        </w:rPr>
      </w:pPr>
      <w:r w:rsidRPr="00964698">
        <w:rPr>
          <w:rFonts w:asciiTheme="minorHAnsi" w:hAnsiTheme="minorHAnsi"/>
          <w:color w:val="auto"/>
        </w:rPr>
        <w:t xml:space="preserve">Ścieki deszczowe z terenu inwestycji </w:t>
      </w:r>
      <w:r>
        <w:rPr>
          <w:rFonts w:asciiTheme="minorHAnsi" w:hAnsiTheme="minorHAnsi"/>
          <w:color w:val="auto"/>
        </w:rPr>
        <w:t>odprowadzane będą poprzez projektowaną instalację kanalizacji deszczowej wykonaną z rur PVC-U SN8 i SN12</w:t>
      </w:r>
      <w:r w:rsidR="00FB1E79">
        <w:rPr>
          <w:rFonts w:asciiTheme="minorHAnsi" w:hAnsiTheme="minorHAnsi"/>
          <w:color w:val="auto"/>
        </w:rPr>
        <w:t xml:space="preserve"> do zbiorników bezodpływowych wód opadowych.</w:t>
      </w:r>
    </w:p>
    <w:p w14:paraId="73BC35D2" w14:textId="77777777" w:rsidR="008776C3" w:rsidRDefault="008776C3" w:rsidP="007E43CA">
      <w:pPr>
        <w:jc w:val="both"/>
        <w:rPr>
          <w:rFonts w:asciiTheme="minorHAnsi" w:hAnsiTheme="minorHAnsi"/>
          <w:color w:val="auto"/>
        </w:rPr>
      </w:pPr>
    </w:p>
    <w:p w14:paraId="6E4EB237" w14:textId="406D8702" w:rsidR="007E43CA" w:rsidRDefault="00D64DC9" w:rsidP="007E43CA">
      <w:pPr>
        <w:jc w:val="both"/>
        <w:rPr>
          <w:rFonts w:asciiTheme="minorHAnsi" w:hAnsiTheme="minorHAnsi"/>
          <w:color w:val="auto"/>
        </w:rPr>
      </w:pPr>
      <w:r>
        <w:rPr>
          <w:rFonts w:asciiTheme="minorHAnsi" w:hAnsiTheme="minorHAnsi"/>
          <w:color w:val="auto"/>
        </w:rPr>
        <w:t>W etapie 1 przewiduje się montaż części zewnętrznej instalacji kanalizacji deszczowej, która zbierać będzie w</w:t>
      </w:r>
      <w:r w:rsidR="007E43CA">
        <w:rPr>
          <w:rFonts w:asciiTheme="minorHAnsi" w:hAnsiTheme="minorHAnsi"/>
          <w:color w:val="auto"/>
        </w:rPr>
        <w:t>ody opadowe zebrane z części dachów przebudowywanego budynku o łącznej powierzchni 378 m</w:t>
      </w:r>
      <w:r w:rsidR="007E43CA" w:rsidRPr="000F6DC4">
        <w:rPr>
          <w:rFonts w:asciiTheme="minorHAnsi" w:hAnsiTheme="minorHAnsi"/>
          <w:color w:val="auto"/>
          <w:vertAlign w:val="superscript"/>
        </w:rPr>
        <w:t>2</w:t>
      </w:r>
      <w:r w:rsidR="007E43CA">
        <w:rPr>
          <w:rFonts w:asciiTheme="minorHAnsi" w:hAnsiTheme="minorHAnsi"/>
          <w:color w:val="auto"/>
        </w:rPr>
        <w:t xml:space="preserve"> w ilości </w:t>
      </w:r>
      <w:r w:rsidR="001136F1">
        <w:rPr>
          <w:rFonts w:asciiTheme="minorHAnsi" w:hAnsiTheme="minorHAnsi"/>
          <w:color w:val="auto"/>
        </w:rPr>
        <w:t>5</w:t>
      </w:r>
      <w:r w:rsidR="007E43CA">
        <w:rPr>
          <w:rFonts w:asciiTheme="minorHAnsi" w:hAnsiTheme="minorHAnsi"/>
          <w:color w:val="auto"/>
        </w:rPr>
        <w:t>,0 l/s  oraz z dachu rozbudowywanego budynku o powierzchni 191 m</w:t>
      </w:r>
      <w:r w:rsidR="007E43CA" w:rsidRPr="000F6DC4">
        <w:rPr>
          <w:rFonts w:asciiTheme="minorHAnsi" w:hAnsiTheme="minorHAnsi"/>
          <w:color w:val="auto"/>
          <w:vertAlign w:val="superscript"/>
        </w:rPr>
        <w:t>2</w:t>
      </w:r>
      <w:r w:rsidR="007E43CA">
        <w:rPr>
          <w:rFonts w:asciiTheme="minorHAnsi" w:hAnsiTheme="minorHAnsi"/>
          <w:color w:val="auto"/>
        </w:rPr>
        <w:t xml:space="preserve"> w ilości 2,</w:t>
      </w:r>
      <w:r w:rsidR="001136F1">
        <w:rPr>
          <w:rFonts w:asciiTheme="minorHAnsi" w:hAnsiTheme="minorHAnsi"/>
          <w:color w:val="auto"/>
        </w:rPr>
        <w:t>5</w:t>
      </w:r>
      <w:r w:rsidR="007E43CA" w:rsidRPr="000F6DC4">
        <w:rPr>
          <w:rFonts w:asciiTheme="minorHAnsi" w:hAnsiTheme="minorHAnsi"/>
          <w:color w:val="auto"/>
        </w:rPr>
        <w:t xml:space="preserve"> </w:t>
      </w:r>
      <w:r w:rsidR="007E43CA">
        <w:rPr>
          <w:rFonts w:asciiTheme="minorHAnsi" w:hAnsiTheme="minorHAnsi"/>
          <w:color w:val="auto"/>
        </w:rPr>
        <w:t>l/s</w:t>
      </w:r>
      <w:r>
        <w:rPr>
          <w:rFonts w:asciiTheme="minorHAnsi" w:hAnsiTheme="minorHAnsi"/>
          <w:color w:val="auto"/>
        </w:rPr>
        <w:t>.</w:t>
      </w:r>
      <w:r w:rsidR="007E43CA">
        <w:rPr>
          <w:rFonts w:asciiTheme="minorHAnsi" w:hAnsiTheme="minorHAnsi"/>
          <w:color w:val="auto"/>
        </w:rPr>
        <w:t xml:space="preserve"> </w:t>
      </w:r>
      <w:r>
        <w:rPr>
          <w:rFonts w:asciiTheme="minorHAnsi" w:hAnsiTheme="minorHAnsi"/>
          <w:color w:val="auto"/>
        </w:rPr>
        <w:t xml:space="preserve">Projektowana zewnętrzna instalacja kanalizacji deszczowej doprowadzona </w:t>
      </w:r>
      <w:r w:rsidR="007E43CA">
        <w:rPr>
          <w:rFonts w:asciiTheme="minorHAnsi" w:hAnsiTheme="minorHAnsi"/>
          <w:color w:val="auto"/>
        </w:rPr>
        <w:t>zostan</w:t>
      </w:r>
      <w:r>
        <w:rPr>
          <w:rFonts w:asciiTheme="minorHAnsi" w:hAnsiTheme="minorHAnsi"/>
          <w:color w:val="auto"/>
        </w:rPr>
        <w:t>ie</w:t>
      </w:r>
      <w:r w:rsidR="007E43CA">
        <w:rPr>
          <w:rFonts w:asciiTheme="minorHAnsi" w:hAnsiTheme="minorHAnsi"/>
          <w:color w:val="auto"/>
        </w:rPr>
        <w:t xml:space="preserve"> do projektowanego zbiornika bezodpływowego</w:t>
      </w:r>
      <w:r w:rsidR="0039460B">
        <w:rPr>
          <w:rFonts w:asciiTheme="minorHAnsi" w:hAnsiTheme="minorHAnsi"/>
          <w:color w:val="auto"/>
        </w:rPr>
        <w:t xml:space="preserve"> nr 1</w:t>
      </w:r>
      <w:r w:rsidR="007E43CA">
        <w:rPr>
          <w:rFonts w:asciiTheme="minorHAnsi" w:hAnsiTheme="minorHAnsi"/>
          <w:color w:val="auto"/>
        </w:rPr>
        <w:t xml:space="preserve"> o wymiarach 3,0m x 2,4m x 1,9m. </w:t>
      </w:r>
      <w:r>
        <w:rPr>
          <w:rFonts w:asciiTheme="minorHAnsi" w:hAnsiTheme="minorHAnsi"/>
          <w:color w:val="auto"/>
        </w:rPr>
        <w:t>W kolejnych etapach p</w:t>
      </w:r>
      <w:r w:rsidR="007E43CA">
        <w:rPr>
          <w:rFonts w:asciiTheme="minorHAnsi" w:hAnsiTheme="minorHAnsi"/>
          <w:color w:val="auto"/>
        </w:rPr>
        <w:t>rzewiduje się możliwość wykorzystania wód opadowych zebranych w projektowanym zbiorniku do celów podlewania zieleni za pomocą pompy zatapialnej</w:t>
      </w:r>
      <w:r w:rsidR="00421D8C">
        <w:rPr>
          <w:rFonts w:asciiTheme="minorHAnsi" w:hAnsiTheme="minorHAnsi"/>
          <w:color w:val="auto"/>
        </w:rPr>
        <w:t xml:space="preserve"> zamontowanej w zbiorniku.</w:t>
      </w:r>
      <w:r w:rsidR="007E43CA">
        <w:rPr>
          <w:rFonts w:asciiTheme="minorHAnsi" w:hAnsiTheme="minorHAnsi"/>
          <w:color w:val="auto"/>
        </w:rPr>
        <w:t xml:space="preserve"> </w:t>
      </w:r>
      <w:r w:rsidR="00421D8C">
        <w:rPr>
          <w:rFonts w:asciiTheme="minorHAnsi" w:hAnsiTheme="minorHAnsi"/>
          <w:color w:val="auto"/>
        </w:rPr>
        <w:t>Przewidziano</w:t>
      </w:r>
      <w:r w:rsidR="00501B93">
        <w:rPr>
          <w:rFonts w:asciiTheme="minorHAnsi" w:hAnsiTheme="minorHAnsi"/>
          <w:color w:val="auto"/>
        </w:rPr>
        <w:t xml:space="preserve"> stacjonarną </w:t>
      </w:r>
      <w:r w:rsidR="00421D8C">
        <w:rPr>
          <w:rFonts w:asciiTheme="minorHAnsi" w:hAnsiTheme="minorHAnsi"/>
          <w:color w:val="auto"/>
        </w:rPr>
        <w:t>pompę</w:t>
      </w:r>
      <w:r w:rsidR="00501B93">
        <w:rPr>
          <w:rFonts w:asciiTheme="minorHAnsi" w:hAnsiTheme="minorHAnsi"/>
          <w:color w:val="auto"/>
        </w:rPr>
        <w:t xml:space="preserve"> zatapialną </w:t>
      </w:r>
      <w:r w:rsidR="00F73838">
        <w:rPr>
          <w:rFonts w:asciiTheme="minorHAnsi" w:hAnsiTheme="minorHAnsi"/>
          <w:color w:val="auto"/>
        </w:rPr>
        <w:t xml:space="preserve">sterowaną </w:t>
      </w:r>
      <w:r w:rsidR="00997DA6">
        <w:rPr>
          <w:rFonts w:asciiTheme="minorHAnsi" w:hAnsiTheme="minorHAnsi"/>
          <w:color w:val="auto"/>
        </w:rPr>
        <w:t>ręcznie</w:t>
      </w:r>
      <w:r w:rsidR="00421D8C">
        <w:rPr>
          <w:rFonts w:asciiTheme="minorHAnsi" w:hAnsiTheme="minorHAnsi"/>
          <w:color w:val="auto"/>
        </w:rPr>
        <w:t xml:space="preserve"> o wydajności </w:t>
      </w:r>
      <w:r w:rsidR="00F73838">
        <w:rPr>
          <w:rFonts w:asciiTheme="minorHAnsi" w:hAnsiTheme="minorHAnsi"/>
          <w:color w:val="auto"/>
        </w:rPr>
        <w:t>5</w:t>
      </w:r>
      <w:r w:rsidR="00421D8C">
        <w:rPr>
          <w:rFonts w:asciiTheme="minorHAnsi" w:hAnsiTheme="minorHAnsi"/>
          <w:color w:val="auto"/>
        </w:rPr>
        <w:t xml:space="preserve"> l/</w:t>
      </w:r>
      <w:r w:rsidR="00F73838">
        <w:rPr>
          <w:rFonts w:asciiTheme="minorHAnsi" w:hAnsiTheme="minorHAnsi"/>
          <w:color w:val="auto"/>
        </w:rPr>
        <w:t>s</w:t>
      </w:r>
      <w:r w:rsidR="00421D8C">
        <w:rPr>
          <w:rFonts w:asciiTheme="minorHAnsi" w:hAnsiTheme="minorHAnsi"/>
          <w:color w:val="auto"/>
        </w:rPr>
        <w:t xml:space="preserve"> i wysokoś</w:t>
      </w:r>
      <w:r w:rsidR="0018213D">
        <w:rPr>
          <w:rFonts w:asciiTheme="minorHAnsi" w:hAnsiTheme="minorHAnsi"/>
          <w:color w:val="auto"/>
        </w:rPr>
        <w:t>ć</w:t>
      </w:r>
      <w:r w:rsidR="00421D8C">
        <w:rPr>
          <w:rFonts w:asciiTheme="minorHAnsi" w:hAnsiTheme="minorHAnsi"/>
          <w:color w:val="auto"/>
        </w:rPr>
        <w:t xml:space="preserve"> podnoszenia </w:t>
      </w:r>
      <w:r w:rsidR="000E0A20">
        <w:rPr>
          <w:rFonts w:asciiTheme="minorHAnsi" w:hAnsiTheme="minorHAnsi"/>
          <w:color w:val="auto"/>
        </w:rPr>
        <w:t>6</w:t>
      </w:r>
      <w:r w:rsidR="00483D15">
        <w:rPr>
          <w:rFonts w:asciiTheme="minorHAnsi" w:hAnsiTheme="minorHAnsi"/>
          <w:color w:val="auto"/>
        </w:rPr>
        <w:t>,</w:t>
      </w:r>
      <w:r w:rsidR="008152A8">
        <w:rPr>
          <w:rFonts w:asciiTheme="minorHAnsi" w:hAnsiTheme="minorHAnsi"/>
          <w:color w:val="auto"/>
        </w:rPr>
        <w:t>8</w:t>
      </w:r>
      <w:r w:rsidR="00421D8C">
        <w:rPr>
          <w:rFonts w:asciiTheme="minorHAnsi" w:hAnsiTheme="minorHAnsi"/>
          <w:color w:val="auto"/>
        </w:rPr>
        <w:t>m</w:t>
      </w:r>
      <w:r w:rsidR="00276EA3">
        <w:rPr>
          <w:rFonts w:asciiTheme="minorHAnsi" w:hAnsiTheme="minorHAnsi"/>
          <w:color w:val="auto"/>
        </w:rPr>
        <w:t xml:space="preserve">, np. </w:t>
      </w:r>
      <w:r w:rsidR="00483D15">
        <w:rPr>
          <w:rFonts w:asciiTheme="minorHAnsi" w:hAnsiTheme="minorHAnsi"/>
          <w:color w:val="auto"/>
        </w:rPr>
        <w:t>Sulzer AS 0530 S1</w:t>
      </w:r>
      <w:r w:rsidR="008152A8">
        <w:rPr>
          <w:rFonts w:asciiTheme="minorHAnsi" w:hAnsiTheme="minorHAnsi"/>
          <w:color w:val="auto"/>
        </w:rPr>
        <w:t>2</w:t>
      </w:r>
      <w:r w:rsidR="00483D15">
        <w:rPr>
          <w:rFonts w:asciiTheme="minorHAnsi" w:hAnsiTheme="minorHAnsi"/>
          <w:color w:val="auto"/>
        </w:rPr>
        <w:t>/2</w:t>
      </w:r>
      <w:r w:rsidR="008152A8">
        <w:rPr>
          <w:rFonts w:asciiTheme="minorHAnsi" w:hAnsiTheme="minorHAnsi"/>
          <w:color w:val="auto"/>
        </w:rPr>
        <w:t>W</w:t>
      </w:r>
      <w:r w:rsidR="00421D8C">
        <w:rPr>
          <w:rFonts w:asciiTheme="minorHAnsi" w:hAnsiTheme="minorHAnsi"/>
          <w:color w:val="auto"/>
        </w:rPr>
        <w:t>.</w:t>
      </w:r>
      <w:r w:rsidR="00103981">
        <w:rPr>
          <w:rFonts w:asciiTheme="minorHAnsi" w:hAnsiTheme="minorHAnsi"/>
          <w:color w:val="auto"/>
        </w:rPr>
        <w:t xml:space="preserve"> Zaprojektowana pompa może również służyć awaryjnemu wypompowaniu zbiornika.</w:t>
      </w:r>
      <w:r w:rsidR="005845CE">
        <w:rPr>
          <w:rFonts w:asciiTheme="minorHAnsi" w:hAnsiTheme="minorHAnsi"/>
          <w:color w:val="auto"/>
        </w:rPr>
        <w:t xml:space="preserve"> Króciec tłoczny pompy należy wyprowadzić </w:t>
      </w:r>
      <w:r w:rsidR="00F47FE6">
        <w:rPr>
          <w:rFonts w:asciiTheme="minorHAnsi" w:hAnsiTheme="minorHAnsi"/>
          <w:color w:val="auto"/>
        </w:rPr>
        <w:t>ponad</w:t>
      </w:r>
      <w:r w:rsidR="005845CE">
        <w:rPr>
          <w:rFonts w:asciiTheme="minorHAnsi" w:hAnsiTheme="minorHAnsi"/>
          <w:color w:val="auto"/>
        </w:rPr>
        <w:t xml:space="preserve"> powierzchni</w:t>
      </w:r>
      <w:r w:rsidR="00F47FE6">
        <w:rPr>
          <w:rFonts w:asciiTheme="minorHAnsi" w:hAnsiTheme="minorHAnsi"/>
          <w:color w:val="auto"/>
        </w:rPr>
        <w:t>ę</w:t>
      </w:r>
      <w:r w:rsidR="005845CE">
        <w:rPr>
          <w:rFonts w:asciiTheme="minorHAnsi" w:hAnsiTheme="minorHAnsi"/>
          <w:color w:val="auto"/>
        </w:rPr>
        <w:t xml:space="preserve"> terenu.</w:t>
      </w:r>
    </w:p>
    <w:p w14:paraId="5C17DC7E" w14:textId="631A56C0" w:rsidR="007E43CA" w:rsidRDefault="007E43CA" w:rsidP="007E43CA">
      <w:pPr>
        <w:jc w:val="both"/>
        <w:rPr>
          <w:rFonts w:asciiTheme="minorHAnsi" w:hAnsiTheme="minorHAnsi"/>
          <w:color w:val="auto"/>
        </w:rPr>
      </w:pPr>
      <w:r>
        <w:rPr>
          <w:rFonts w:asciiTheme="minorHAnsi" w:hAnsiTheme="minorHAnsi"/>
          <w:color w:val="auto"/>
        </w:rPr>
        <w:t>Nadmiar nie wykorzystanych wód opadowych do celów podlewania zieleni odprowadzony zostanie poprzez przelew awaryjny do zbiornika bezodpływowego</w:t>
      </w:r>
      <w:r w:rsidR="0039460B">
        <w:rPr>
          <w:rFonts w:asciiTheme="minorHAnsi" w:hAnsiTheme="minorHAnsi"/>
          <w:color w:val="auto"/>
        </w:rPr>
        <w:t xml:space="preserve"> nr 2</w:t>
      </w:r>
      <w:r>
        <w:rPr>
          <w:rFonts w:asciiTheme="minorHAnsi" w:hAnsiTheme="minorHAnsi"/>
          <w:color w:val="auto"/>
        </w:rPr>
        <w:t xml:space="preserve"> wód opadowych zebranych z powierzchni </w:t>
      </w:r>
      <w:r w:rsidR="00D64DC9">
        <w:rPr>
          <w:rFonts w:asciiTheme="minorHAnsi" w:hAnsiTheme="minorHAnsi"/>
          <w:color w:val="auto"/>
        </w:rPr>
        <w:t>terenu</w:t>
      </w:r>
      <w:r>
        <w:rPr>
          <w:rFonts w:asciiTheme="minorHAnsi" w:hAnsiTheme="minorHAnsi"/>
          <w:color w:val="auto"/>
        </w:rPr>
        <w:t xml:space="preserve">. W zbiorniku bezodpływowym wód opadowych zebranych z powierzchni </w:t>
      </w:r>
      <w:r w:rsidR="00D64DC9">
        <w:rPr>
          <w:rFonts w:asciiTheme="minorHAnsi" w:hAnsiTheme="minorHAnsi"/>
          <w:color w:val="auto"/>
        </w:rPr>
        <w:t>terenów</w:t>
      </w:r>
      <w:r>
        <w:rPr>
          <w:rFonts w:asciiTheme="minorHAnsi" w:hAnsiTheme="minorHAnsi"/>
          <w:color w:val="auto"/>
        </w:rPr>
        <w:t xml:space="preserve"> przewidziano zwiększoną pojemność </w:t>
      </w:r>
      <w:r w:rsidR="0039460B">
        <w:rPr>
          <w:rFonts w:asciiTheme="minorHAnsi" w:hAnsiTheme="minorHAnsi"/>
          <w:color w:val="auto"/>
        </w:rPr>
        <w:t xml:space="preserve">uwzględniającą </w:t>
      </w:r>
      <w:r>
        <w:rPr>
          <w:rFonts w:asciiTheme="minorHAnsi" w:hAnsiTheme="minorHAnsi"/>
          <w:color w:val="auto"/>
        </w:rPr>
        <w:t>brak poboru wody do celów podlewania zieleni. Przelew awaryjny należy zakończyć klapą zwrotną końcową.</w:t>
      </w:r>
    </w:p>
    <w:p w14:paraId="1512A515" w14:textId="5EEF878A" w:rsidR="009A185C" w:rsidRDefault="009A185C" w:rsidP="007E43CA">
      <w:pPr>
        <w:jc w:val="both"/>
        <w:rPr>
          <w:rFonts w:asciiTheme="minorHAnsi" w:hAnsiTheme="minorHAnsi"/>
          <w:color w:val="auto"/>
        </w:rPr>
      </w:pPr>
      <w:r>
        <w:rPr>
          <w:rFonts w:asciiTheme="minorHAnsi" w:hAnsiTheme="minorHAnsi"/>
          <w:color w:val="auto"/>
        </w:rPr>
        <w:t>Do zbiornika</w:t>
      </w:r>
      <w:r w:rsidR="00D64DC9">
        <w:rPr>
          <w:rFonts w:asciiTheme="minorHAnsi" w:hAnsiTheme="minorHAnsi"/>
          <w:color w:val="auto"/>
        </w:rPr>
        <w:t xml:space="preserve"> nr 1</w:t>
      </w:r>
      <w:r>
        <w:rPr>
          <w:rFonts w:asciiTheme="minorHAnsi" w:hAnsiTheme="minorHAnsi"/>
          <w:color w:val="auto"/>
        </w:rPr>
        <w:t xml:space="preserve"> należy przewidzieć krócieć umożliwiający podłączenie wozu asenizacyjnego, który należy wyprowadzić ponad teren przy granicy działki.</w:t>
      </w:r>
    </w:p>
    <w:p w14:paraId="4E8C06C7" w14:textId="77777777" w:rsidR="007E43CA" w:rsidRDefault="007E43CA" w:rsidP="007E43CA">
      <w:pPr>
        <w:jc w:val="both"/>
        <w:rPr>
          <w:rFonts w:asciiTheme="minorHAnsi" w:hAnsiTheme="minorHAnsi"/>
          <w:color w:val="auto"/>
        </w:rPr>
      </w:pPr>
    </w:p>
    <w:p w14:paraId="2F6D45D9" w14:textId="5853333D" w:rsidR="00796A61" w:rsidRDefault="007E43CA" w:rsidP="007E43CA">
      <w:pPr>
        <w:jc w:val="both"/>
        <w:rPr>
          <w:rFonts w:cs="Arial"/>
          <w:lang w:eastAsia="pl-PL"/>
        </w:rPr>
      </w:pPr>
      <w:r>
        <w:rPr>
          <w:rFonts w:asciiTheme="minorHAnsi" w:hAnsiTheme="minorHAnsi"/>
          <w:color w:val="auto"/>
        </w:rPr>
        <w:t xml:space="preserve">Wody opadowe zebrane z powierzchni </w:t>
      </w:r>
      <w:r w:rsidR="00D64DC9">
        <w:rPr>
          <w:rFonts w:asciiTheme="minorHAnsi" w:hAnsiTheme="minorHAnsi"/>
          <w:color w:val="auto"/>
        </w:rPr>
        <w:t>terenów</w:t>
      </w:r>
      <w:r>
        <w:rPr>
          <w:rFonts w:asciiTheme="minorHAnsi" w:hAnsiTheme="minorHAnsi"/>
          <w:color w:val="auto"/>
        </w:rPr>
        <w:t xml:space="preserve"> odprowadzone zostaną poprzez projektowan</w:t>
      </w:r>
      <w:r w:rsidR="005217CD">
        <w:rPr>
          <w:rFonts w:asciiTheme="minorHAnsi" w:hAnsiTheme="minorHAnsi"/>
          <w:color w:val="auto"/>
        </w:rPr>
        <w:t>e</w:t>
      </w:r>
      <w:r w:rsidR="00D64DC9">
        <w:rPr>
          <w:rFonts w:asciiTheme="minorHAnsi" w:hAnsiTheme="minorHAnsi"/>
          <w:color w:val="auto"/>
        </w:rPr>
        <w:t xml:space="preserve"> tymczasow</w:t>
      </w:r>
      <w:r w:rsidR="005217CD">
        <w:rPr>
          <w:rFonts w:asciiTheme="minorHAnsi" w:hAnsiTheme="minorHAnsi"/>
          <w:color w:val="auto"/>
        </w:rPr>
        <w:t>e</w:t>
      </w:r>
      <w:r w:rsidR="00DD7ABD">
        <w:rPr>
          <w:rFonts w:asciiTheme="minorHAnsi" w:hAnsiTheme="minorHAnsi"/>
          <w:color w:val="auto"/>
        </w:rPr>
        <w:t xml:space="preserve"> odwodnienia liniowe w formie drenażów</w:t>
      </w:r>
      <w:r w:rsidR="00D64DC9">
        <w:rPr>
          <w:rFonts w:asciiTheme="minorHAnsi" w:hAnsiTheme="minorHAnsi"/>
          <w:color w:val="auto"/>
        </w:rPr>
        <w:t xml:space="preserve"> francuski</w:t>
      </w:r>
      <w:r w:rsidR="00DD7ABD">
        <w:rPr>
          <w:rFonts w:asciiTheme="minorHAnsi" w:hAnsiTheme="minorHAnsi"/>
          <w:color w:val="auto"/>
        </w:rPr>
        <w:t xml:space="preserve">ch </w:t>
      </w:r>
      <w:r w:rsidR="005217CD">
        <w:rPr>
          <w:rFonts w:asciiTheme="minorHAnsi" w:hAnsiTheme="minorHAnsi"/>
          <w:color w:val="auto"/>
        </w:rPr>
        <w:t>wyposażon</w:t>
      </w:r>
      <w:r w:rsidR="00DD7ABD">
        <w:rPr>
          <w:rFonts w:asciiTheme="minorHAnsi" w:hAnsiTheme="minorHAnsi"/>
          <w:color w:val="auto"/>
        </w:rPr>
        <w:t>ych</w:t>
      </w:r>
      <w:r w:rsidR="005217CD">
        <w:rPr>
          <w:rFonts w:asciiTheme="minorHAnsi" w:hAnsiTheme="minorHAnsi"/>
          <w:color w:val="auto"/>
        </w:rPr>
        <w:t xml:space="preserve"> w rury drenarskie X-</w:t>
      </w:r>
      <w:proofErr w:type="spellStart"/>
      <w:r w:rsidR="005217CD">
        <w:rPr>
          <w:rFonts w:asciiTheme="minorHAnsi" w:hAnsiTheme="minorHAnsi"/>
          <w:color w:val="auto"/>
        </w:rPr>
        <w:t>Stream</w:t>
      </w:r>
      <w:proofErr w:type="spellEnd"/>
      <w:r w:rsidR="005217CD">
        <w:rPr>
          <w:rFonts w:asciiTheme="minorHAnsi" w:hAnsiTheme="minorHAnsi"/>
          <w:color w:val="auto"/>
        </w:rPr>
        <w:t xml:space="preserve"> </w:t>
      </w:r>
      <w:r w:rsidR="005217CD">
        <w:rPr>
          <w:rFonts w:asciiTheme="minorHAnsi" w:hAnsiTheme="minorHAnsi" w:cstheme="minorHAnsi"/>
          <w:color w:val="auto"/>
        </w:rPr>
        <w:t>Ø</w:t>
      </w:r>
      <w:r w:rsidR="005217CD">
        <w:rPr>
          <w:rFonts w:asciiTheme="minorHAnsi" w:hAnsiTheme="minorHAnsi"/>
          <w:color w:val="auto"/>
        </w:rPr>
        <w:t>160</w:t>
      </w:r>
      <w:r w:rsidR="00796A61">
        <w:rPr>
          <w:rFonts w:asciiTheme="minorHAnsi" w:hAnsiTheme="minorHAnsi"/>
          <w:color w:val="auto"/>
        </w:rPr>
        <w:t>, o wielkości otworów 1,5 x 5,0mm,</w:t>
      </w:r>
      <w:r w:rsidR="005217CD">
        <w:rPr>
          <w:rFonts w:asciiTheme="minorHAnsi" w:hAnsiTheme="minorHAnsi"/>
          <w:color w:val="auto"/>
        </w:rPr>
        <w:t xml:space="preserve"> zaślepione na końcach.</w:t>
      </w:r>
      <w:r w:rsidR="00796A61">
        <w:rPr>
          <w:rFonts w:asciiTheme="minorHAnsi" w:hAnsiTheme="minorHAnsi"/>
          <w:color w:val="auto"/>
        </w:rPr>
        <w:t xml:space="preserve"> Rury drenarskie należy układać ze spadkiem w stronę </w:t>
      </w:r>
      <w:r w:rsidR="00796A61" w:rsidRPr="00103B9B">
        <w:rPr>
          <w:rFonts w:asciiTheme="minorHAnsi" w:hAnsiTheme="minorHAnsi" w:cstheme="minorHAnsi"/>
          <w:color w:val="auto"/>
        </w:rPr>
        <w:t xml:space="preserve">trójników podłączeniowych do kanalizacji deszczowej. </w:t>
      </w:r>
      <w:r w:rsidR="00796A61" w:rsidRPr="00103B9B">
        <w:rPr>
          <w:rFonts w:asciiTheme="minorHAnsi" w:hAnsiTheme="minorHAnsi" w:cstheme="minorHAnsi"/>
          <w:lang w:eastAsia="pl-PL"/>
        </w:rPr>
        <w:t xml:space="preserve">Rury należy obsypać żwirem o maksymalnej średnicy zastępczej </w:t>
      </w:r>
      <w:r w:rsidR="00796A61" w:rsidRPr="00103B9B">
        <w:rPr>
          <w:rFonts w:asciiTheme="minorHAnsi" w:hAnsiTheme="minorHAnsi" w:cstheme="minorHAnsi"/>
          <w:lang w:eastAsia="pl-PL"/>
        </w:rPr>
        <w:t>40mm</w:t>
      </w:r>
      <w:r w:rsidR="00796A61" w:rsidRPr="00103B9B">
        <w:rPr>
          <w:rFonts w:asciiTheme="minorHAnsi" w:hAnsiTheme="minorHAnsi" w:cstheme="minorHAnsi"/>
          <w:lang w:eastAsia="pl-PL"/>
        </w:rPr>
        <w:t xml:space="preserve"> w warstwie </w:t>
      </w:r>
      <w:r w:rsidR="00796A61" w:rsidRPr="00103B9B">
        <w:rPr>
          <w:rFonts w:asciiTheme="minorHAnsi" w:hAnsiTheme="minorHAnsi" w:cstheme="minorHAnsi"/>
          <w:lang w:eastAsia="pl-PL"/>
        </w:rPr>
        <w:t>1</w:t>
      </w:r>
      <w:r w:rsidR="00796A61" w:rsidRPr="00103B9B">
        <w:rPr>
          <w:rFonts w:asciiTheme="minorHAnsi" w:hAnsiTheme="minorHAnsi" w:cstheme="minorHAnsi"/>
          <w:lang w:eastAsia="pl-PL"/>
        </w:rPr>
        <w:t>00 – </w:t>
      </w:r>
      <w:r w:rsidR="00796A61" w:rsidRPr="00103B9B">
        <w:rPr>
          <w:rFonts w:asciiTheme="minorHAnsi" w:hAnsiTheme="minorHAnsi" w:cstheme="minorHAnsi"/>
          <w:lang w:eastAsia="pl-PL"/>
        </w:rPr>
        <w:t>40</w:t>
      </w:r>
      <w:r w:rsidR="00796A61" w:rsidRPr="00103B9B">
        <w:rPr>
          <w:rFonts w:asciiTheme="minorHAnsi" w:hAnsiTheme="minorHAnsi" w:cstheme="minorHAnsi"/>
          <w:lang w:eastAsia="pl-PL"/>
        </w:rPr>
        <w:t>0 mm wokół rury</w:t>
      </w:r>
      <w:r w:rsidR="00796A61" w:rsidRPr="00103B9B">
        <w:rPr>
          <w:rFonts w:asciiTheme="minorHAnsi" w:hAnsiTheme="minorHAnsi" w:cstheme="minorHAnsi"/>
          <w:lang w:eastAsia="pl-PL"/>
        </w:rPr>
        <w:t>,</w:t>
      </w:r>
      <w:r w:rsidR="00103B9B" w:rsidRPr="00103B9B">
        <w:rPr>
          <w:rFonts w:asciiTheme="minorHAnsi" w:hAnsiTheme="minorHAnsi" w:cstheme="minorHAnsi"/>
          <w:lang w:eastAsia="pl-PL"/>
        </w:rPr>
        <w:t xml:space="preserve"> wokół warstwy żwiru należy </w:t>
      </w:r>
      <w:proofErr w:type="spellStart"/>
      <w:r w:rsidR="00103B9B" w:rsidRPr="00103B9B">
        <w:rPr>
          <w:rFonts w:asciiTheme="minorHAnsi" w:hAnsiTheme="minorHAnsi" w:cstheme="minorHAnsi"/>
          <w:lang w:eastAsia="pl-PL"/>
        </w:rPr>
        <w:t>ułożyc</w:t>
      </w:r>
      <w:proofErr w:type="spellEnd"/>
      <w:r w:rsidR="00103B9B" w:rsidRPr="00103B9B">
        <w:rPr>
          <w:rFonts w:asciiTheme="minorHAnsi" w:hAnsiTheme="minorHAnsi" w:cstheme="minorHAnsi"/>
          <w:lang w:eastAsia="pl-PL"/>
        </w:rPr>
        <w:t xml:space="preserve"> geowłókninę zakończoną z góry</w:t>
      </w:r>
      <w:r w:rsidR="00796A61" w:rsidRPr="00103B9B">
        <w:rPr>
          <w:rFonts w:asciiTheme="minorHAnsi" w:hAnsiTheme="minorHAnsi" w:cstheme="minorHAnsi"/>
          <w:lang w:eastAsia="pl-PL"/>
        </w:rPr>
        <w:t xml:space="preserve"> </w:t>
      </w:r>
      <w:r w:rsidR="00103B9B" w:rsidRPr="00103B9B">
        <w:rPr>
          <w:rFonts w:asciiTheme="minorHAnsi" w:hAnsiTheme="minorHAnsi" w:cstheme="minorHAnsi"/>
          <w:lang w:eastAsia="pl-PL"/>
        </w:rPr>
        <w:t>„na zakładkę”, zabezpieczoną szpilkami typu U. Nad warstwa geowłókniny należy zastosować materiał przepuszczalny, np. żwir.</w:t>
      </w:r>
    </w:p>
    <w:p w14:paraId="72FB0FB8" w14:textId="0AE18680" w:rsidR="007E43CA" w:rsidRDefault="005217CD" w:rsidP="007E43CA">
      <w:pPr>
        <w:jc w:val="both"/>
        <w:rPr>
          <w:rFonts w:asciiTheme="minorHAnsi" w:hAnsiTheme="minorHAnsi"/>
          <w:color w:val="auto"/>
        </w:rPr>
      </w:pPr>
      <w:r>
        <w:rPr>
          <w:rFonts w:asciiTheme="minorHAnsi" w:hAnsiTheme="minorHAnsi"/>
          <w:color w:val="auto"/>
        </w:rPr>
        <w:t>Wody opadowe zebrane przez drenaże poprzez</w:t>
      </w:r>
      <w:r w:rsidR="007E43CA">
        <w:rPr>
          <w:rFonts w:asciiTheme="minorHAnsi" w:hAnsiTheme="minorHAnsi"/>
          <w:color w:val="auto"/>
        </w:rPr>
        <w:t xml:space="preserve"> projektowaną instalację zewnętrznej kanalizacji deszczowej </w:t>
      </w:r>
      <w:r>
        <w:rPr>
          <w:rFonts w:asciiTheme="minorHAnsi" w:hAnsiTheme="minorHAnsi"/>
          <w:color w:val="auto"/>
        </w:rPr>
        <w:t xml:space="preserve">odprowadzone zostaną </w:t>
      </w:r>
      <w:r w:rsidR="007E43CA">
        <w:rPr>
          <w:rFonts w:asciiTheme="minorHAnsi" w:hAnsiTheme="minorHAnsi"/>
          <w:color w:val="auto"/>
        </w:rPr>
        <w:t>do zbiornika bezodpływowego</w:t>
      </w:r>
      <w:r w:rsidR="00F47E6B">
        <w:rPr>
          <w:rFonts w:asciiTheme="minorHAnsi" w:hAnsiTheme="minorHAnsi"/>
          <w:color w:val="auto"/>
        </w:rPr>
        <w:t xml:space="preserve"> nr 2</w:t>
      </w:r>
      <w:r w:rsidR="007E43CA">
        <w:rPr>
          <w:rFonts w:asciiTheme="minorHAnsi" w:hAnsiTheme="minorHAnsi"/>
          <w:color w:val="auto"/>
        </w:rPr>
        <w:t xml:space="preserve"> o wymiarach 3,4m x 2,4m x 3,3m.</w:t>
      </w:r>
      <w:r>
        <w:rPr>
          <w:rFonts w:asciiTheme="minorHAnsi" w:hAnsiTheme="minorHAnsi"/>
          <w:color w:val="auto"/>
        </w:rPr>
        <w:t xml:space="preserve"> </w:t>
      </w:r>
      <w:r w:rsidR="00D64DC9">
        <w:rPr>
          <w:rFonts w:asciiTheme="minorHAnsi" w:hAnsiTheme="minorHAnsi"/>
          <w:color w:val="auto"/>
        </w:rPr>
        <w:t xml:space="preserve"> </w:t>
      </w:r>
      <w:r w:rsidR="007E43CA" w:rsidRPr="00EE251D">
        <w:rPr>
          <w:rFonts w:asciiTheme="minorHAnsi" w:hAnsiTheme="minorHAnsi"/>
          <w:color w:val="auto"/>
        </w:rPr>
        <w:t xml:space="preserve">Przed wprowadzeniem wód opadowych do zbiornika zostaną one oczyszczone przez </w:t>
      </w:r>
      <w:proofErr w:type="spellStart"/>
      <w:r w:rsidR="007E43CA" w:rsidRPr="00EE251D">
        <w:rPr>
          <w:rFonts w:asciiTheme="minorHAnsi" w:hAnsiTheme="minorHAnsi"/>
          <w:color w:val="auto"/>
        </w:rPr>
        <w:t>koalescencyjny</w:t>
      </w:r>
      <w:proofErr w:type="spellEnd"/>
      <w:r w:rsidR="007E43CA" w:rsidRPr="00EE251D">
        <w:rPr>
          <w:rFonts w:asciiTheme="minorHAnsi" w:hAnsiTheme="minorHAnsi"/>
          <w:color w:val="auto"/>
        </w:rPr>
        <w:t xml:space="preserve"> separator substancji ropopochodnych z osadnikiem o</w:t>
      </w:r>
      <w:r w:rsidR="00F47E6B" w:rsidRPr="00EE251D">
        <w:rPr>
          <w:rFonts w:asciiTheme="minorHAnsi" w:hAnsiTheme="minorHAnsi"/>
          <w:color w:val="auto"/>
        </w:rPr>
        <w:t> </w:t>
      </w:r>
      <w:r w:rsidR="007E43CA" w:rsidRPr="00EE251D">
        <w:rPr>
          <w:rFonts w:asciiTheme="minorHAnsi" w:hAnsiTheme="minorHAnsi"/>
          <w:color w:val="auto"/>
        </w:rPr>
        <w:t>przepływie 3 dm</w:t>
      </w:r>
      <w:r w:rsidR="007E43CA" w:rsidRPr="00EE251D">
        <w:rPr>
          <w:rFonts w:asciiTheme="minorHAnsi" w:hAnsiTheme="minorHAnsi"/>
          <w:color w:val="auto"/>
          <w:vertAlign w:val="superscript"/>
        </w:rPr>
        <w:t>3</w:t>
      </w:r>
      <w:r w:rsidR="007E43CA" w:rsidRPr="00EE251D">
        <w:rPr>
          <w:rFonts w:asciiTheme="minorHAnsi" w:hAnsiTheme="minorHAnsi"/>
          <w:color w:val="auto"/>
        </w:rPr>
        <w:t>/s i osadnikiem 300 dm</w:t>
      </w:r>
      <w:r w:rsidR="007E43CA" w:rsidRPr="00EE251D">
        <w:rPr>
          <w:rFonts w:asciiTheme="minorHAnsi" w:hAnsiTheme="minorHAnsi"/>
          <w:color w:val="auto"/>
          <w:vertAlign w:val="superscript"/>
        </w:rPr>
        <w:t>3</w:t>
      </w:r>
      <w:r w:rsidR="007E43CA" w:rsidRPr="00EE251D">
        <w:rPr>
          <w:rFonts w:asciiTheme="minorHAnsi" w:hAnsiTheme="minorHAnsi"/>
          <w:color w:val="auto"/>
        </w:rPr>
        <w:t>.</w:t>
      </w:r>
    </w:p>
    <w:p w14:paraId="2496FA49" w14:textId="5C7576D5" w:rsidR="007E43CA" w:rsidRDefault="007E43CA" w:rsidP="007E43CA">
      <w:pPr>
        <w:jc w:val="both"/>
        <w:rPr>
          <w:rFonts w:asciiTheme="minorHAnsi" w:hAnsiTheme="minorHAnsi"/>
          <w:color w:val="auto"/>
        </w:rPr>
      </w:pPr>
      <w:r>
        <w:rPr>
          <w:rFonts w:asciiTheme="minorHAnsi" w:hAnsiTheme="minorHAnsi"/>
          <w:color w:val="auto"/>
        </w:rPr>
        <w:t>Zbiornik wód opadowych należy opróżniać wozem asenizacyjnym ze średnią częstotliwością 21dni.</w:t>
      </w:r>
      <w:r w:rsidR="009A185C">
        <w:rPr>
          <w:rFonts w:asciiTheme="minorHAnsi" w:hAnsiTheme="minorHAnsi"/>
          <w:color w:val="auto"/>
        </w:rPr>
        <w:t xml:space="preserve"> Krócieć umożliwiający podłączenie wozu asenizacyjnego należy</w:t>
      </w:r>
      <w:r w:rsidR="00AB15F5">
        <w:rPr>
          <w:rFonts w:asciiTheme="minorHAnsi" w:hAnsiTheme="minorHAnsi"/>
          <w:color w:val="auto"/>
        </w:rPr>
        <w:t xml:space="preserve"> na 1 etapie inwestycji</w:t>
      </w:r>
      <w:r w:rsidR="009A185C">
        <w:rPr>
          <w:rFonts w:asciiTheme="minorHAnsi" w:hAnsiTheme="minorHAnsi"/>
          <w:color w:val="auto"/>
        </w:rPr>
        <w:t xml:space="preserve"> </w:t>
      </w:r>
      <w:r w:rsidR="00AB15F5">
        <w:rPr>
          <w:rFonts w:asciiTheme="minorHAnsi" w:hAnsiTheme="minorHAnsi"/>
          <w:color w:val="auto"/>
        </w:rPr>
        <w:t>zakończyć w zbiorniku.</w:t>
      </w:r>
      <w:r w:rsidR="005A5876">
        <w:rPr>
          <w:rFonts w:asciiTheme="minorHAnsi" w:hAnsiTheme="minorHAnsi"/>
          <w:color w:val="auto"/>
        </w:rPr>
        <w:t xml:space="preserve"> W przyszłych etapach przewiduje się wyprowadzenia króćca ponad teren, w tym celu przygotowano przepust wraz z przejściem szczelnym. Przepust na etapie 1 należy zaślepić.</w:t>
      </w:r>
    </w:p>
    <w:p w14:paraId="4AB7E20A" w14:textId="698BCADE" w:rsidR="00AB15F5" w:rsidRDefault="003C5AE1" w:rsidP="00AB15F5">
      <w:pPr>
        <w:jc w:val="both"/>
        <w:rPr>
          <w:rFonts w:asciiTheme="minorHAnsi" w:hAnsiTheme="minorHAnsi"/>
          <w:color w:val="auto"/>
        </w:rPr>
      </w:pPr>
      <w:r>
        <w:rPr>
          <w:rFonts w:asciiTheme="minorHAnsi" w:hAnsiTheme="minorHAnsi"/>
          <w:color w:val="auto"/>
        </w:rPr>
        <w:t xml:space="preserve">W celu awaryjnego wypompowania zbiornika </w:t>
      </w:r>
      <w:r w:rsidR="008152A8">
        <w:rPr>
          <w:rFonts w:asciiTheme="minorHAnsi" w:hAnsiTheme="minorHAnsi"/>
          <w:color w:val="auto"/>
        </w:rPr>
        <w:t xml:space="preserve">przewidziano stacjonarną pompę zatapialną sterowaną ręcznie o wydajności 5 l/s i wysokość podnoszenia 6,8m, np. Sulzer AS 0530 S12/2W. </w:t>
      </w:r>
      <w:r w:rsidR="00483D15">
        <w:rPr>
          <w:rFonts w:asciiTheme="minorHAnsi" w:hAnsiTheme="minorHAnsi"/>
          <w:color w:val="auto"/>
        </w:rPr>
        <w:t xml:space="preserve"> </w:t>
      </w:r>
      <w:r>
        <w:rPr>
          <w:rFonts w:asciiTheme="minorHAnsi" w:hAnsiTheme="minorHAnsi"/>
          <w:color w:val="auto"/>
        </w:rPr>
        <w:t xml:space="preserve"> Króciec tłoczny pompy należy </w:t>
      </w:r>
      <w:r w:rsidR="00AB15F5">
        <w:rPr>
          <w:rFonts w:asciiTheme="minorHAnsi" w:hAnsiTheme="minorHAnsi"/>
          <w:color w:val="auto"/>
        </w:rPr>
        <w:t>na 1 etapie inwestycji zakończyć w zbiorniku.</w:t>
      </w:r>
      <w:r w:rsidR="005A5876">
        <w:rPr>
          <w:rFonts w:asciiTheme="minorHAnsi" w:hAnsiTheme="minorHAnsi"/>
          <w:color w:val="auto"/>
        </w:rPr>
        <w:t xml:space="preserve"> W przyszłych etapach przewiduje się wyprowadzenia króćca ponad teren, w tym celu przygotowano przepust wraz z przejściem szczelnym. Przepust na etapie 1 należy zaślepić.</w:t>
      </w:r>
    </w:p>
    <w:p w14:paraId="3A55B997" w14:textId="2810CF84" w:rsidR="004C1A06" w:rsidRDefault="004C1A06" w:rsidP="007E43CA">
      <w:pPr>
        <w:jc w:val="both"/>
        <w:rPr>
          <w:rFonts w:asciiTheme="minorHAnsi" w:hAnsiTheme="minorHAnsi"/>
          <w:color w:val="auto"/>
        </w:rPr>
      </w:pPr>
      <w:r>
        <w:rPr>
          <w:rFonts w:asciiTheme="minorHAnsi" w:hAnsiTheme="minorHAnsi"/>
          <w:color w:val="auto"/>
        </w:rPr>
        <w:t xml:space="preserve">W </w:t>
      </w:r>
      <w:r w:rsidR="009C5B20">
        <w:rPr>
          <w:rFonts w:asciiTheme="minorHAnsi" w:hAnsiTheme="minorHAnsi"/>
          <w:color w:val="auto"/>
        </w:rPr>
        <w:t xml:space="preserve">zbiorniku </w:t>
      </w:r>
      <w:r w:rsidR="004C3B97">
        <w:rPr>
          <w:rFonts w:asciiTheme="minorHAnsi" w:hAnsiTheme="minorHAnsi"/>
          <w:color w:val="auto"/>
        </w:rPr>
        <w:t>bezodpływowym nr 2 n</w:t>
      </w:r>
      <w:r>
        <w:rPr>
          <w:rFonts w:asciiTheme="minorHAnsi" w:hAnsiTheme="minorHAnsi"/>
          <w:color w:val="auto"/>
        </w:rPr>
        <w:t>ależy zamontować system sygnalizacji przepełnienia składający się z</w:t>
      </w:r>
      <w:r w:rsidR="00754F05">
        <w:rPr>
          <w:rFonts w:asciiTheme="minorHAnsi" w:hAnsiTheme="minorHAnsi"/>
          <w:color w:val="auto"/>
        </w:rPr>
        <w:t> </w:t>
      </w:r>
      <w:r>
        <w:rPr>
          <w:rFonts w:asciiTheme="minorHAnsi" w:hAnsiTheme="minorHAnsi"/>
          <w:color w:val="auto"/>
        </w:rPr>
        <w:t>sygnalizator</w:t>
      </w:r>
      <w:r w:rsidR="00754F05">
        <w:rPr>
          <w:rFonts w:asciiTheme="minorHAnsi" w:hAnsiTheme="minorHAnsi"/>
          <w:color w:val="auto"/>
        </w:rPr>
        <w:t>a</w:t>
      </w:r>
      <w:r>
        <w:rPr>
          <w:rFonts w:asciiTheme="minorHAnsi" w:hAnsiTheme="minorHAnsi"/>
          <w:color w:val="auto"/>
        </w:rPr>
        <w:t xml:space="preserve"> zlokalizowan</w:t>
      </w:r>
      <w:r w:rsidR="00754F05">
        <w:rPr>
          <w:rFonts w:asciiTheme="minorHAnsi" w:hAnsiTheme="minorHAnsi"/>
          <w:color w:val="auto"/>
        </w:rPr>
        <w:t>ego</w:t>
      </w:r>
      <w:r>
        <w:rPr>
          <w:rFonts w:asciiTheme="minorHAnsi" w:hAnsiTheme="minorHAnsi"/>
          <w:color w:val="auto"/>
        </w:rPr>
        <w:t xml:space="preserve"> w budynku, sond</w:t>
      </w:r>
      <w:r w:rsidR="00754F05">
        <w:rPr>
          <w:rFonts w:asciiTheme="minorHAnsi" w:hAnsiTheme="minorHAnsi"/>
          <w:color w:val="auto"/>
        </w:rPr>
        <w:t>y</w:t>
      </w:r>
      <w:r>
        <w:rPr>
          <w:rFonts w:asciiTheme="minorHAnsi" w:hAnsiTheme="minorHAnsi"/>
          <w:color w:val="auto"/>
        </w:rPr>
        <w:t xml:space="preserve"> zlokalizowan</w:t>
      </w:r>
      <w:r w:rsidR="00754F05">
        <w:rPr>
          <w:rFonts w:asciiTheme="minorHAnsi" w:hAnsiTheme="minorHAnsi"/>
          <w:color w:val="auto"/>
        </w:rPr>
        <w:t>ej</w:t>
      </w:r>
      <w:r>
        <w:rPr>
          <w:rFonts w:asciiTheme="minorHAnsi" w:hAnsiTheme="minorHAnsi"/>
          <w:color w:val="auto"/>
        </w:rPr>
        <w:t xml:space="preserve"> w zbiornik</w:t>
      </w:r>
      <w:r w:rsidR="00754F05">
        <w:rPr>
          <w:rFonts w:asciiTheme="minorHAnsi" w:hAnsiTheme="minorHAnsi"/>
          <w:color w:val="auto"/>
        </w:rPr>
        <w:t>u</w:t>
      </w:r>
      <w:r>
        <w:rPr>
          <w:rFonts w:asciiTheme="minorHAnsi" w:hAnsiTheme="minorHAnsi"/>
          <w:color w:val="auto"/>
        </w:rPr>
        <w:t xml:space="preserve"> oraz okablowania.</w:t>
      </w:r>
    </w:p>
    <w:p w14:paraId="74C7F465" w14:textId="77777777" w:rsidR="004C1A06" w:rsidRDefault="004C1A06" w:rsidP="007E43CA">
      <w:pPr>
        <w:jc w:val="both"/>
        <w:rPr>
          <w:rFonts w:asciiTheme="minorHAnsi" w:hAnsiTheme="minorHAnsi"/>
          <w:color w:val="auto"/>
        </w:rPr>
      </w:pPr>
    </w:p>
    <w:p w14:paraId="6C5735D3" w14:textId="7F12DD02" w:rsidR="00293594" w:rsidRPr="002D2443" w:rsidRDefault="00293594" w:rsidP="00293594">
      <w:pPr>
        <w:jc w:val="both"/>
        <w:rPr>
          <w:rFonts w:asciiTheme="minorHAnsi" w:hAnsiTheme="minorHAnsi" w:cstheme="minorHAnsi"/>
          <w:color w:val="auto"/>
        </w:rPr>
      </w:pPr>
      <w:r>
        <w:rPr>
          <w:rFonts w:asciiTheme="minorHAnsi" w:hAnsiTheme="minorHAnsi"/>
          <w:color w:val="auto"/>
        </w:rPr>
        <w:t xml:space="preserve">Odcinek przewodu zewnętrznej instalacji kanalizacji deszczowej należy zakończyć na granicy zakresu etapu 1 oraz zaślepić korkiem z uszczelką wargową. </w:t>
      </w:r>
      <w:proofErr w:type="spellStart"/>
      <w:r>
        <w:rPr>
          <w:rFonts w:asciiTheme="minorHAnsi" w:hAnsiTheme="minorHAnsi"/>
          <w:color w:val="auto"/>
        </w:rPr>
        <w:t>Przykanalik</w:t>
      </w:r>
      <w:proofErr w:type="spellEnd"/>
      <w:r>
        <w:rPr>
          <w:rFonts w:asciiTheme="minorHAnsi" w:hAnsiTheme="minorHAnsi"/>
          <w:color w:val="auto"/>
        </w:rPr>
        <w:t xml:space="preserve"> kanalizacji deszczowej należy zakończyć w odległości ok 1,0m </w:t>
      </w:r>
      <w:r w:rsidRPr="002D2443">
        <w:rPr>
          <w:rFonts w:asciiTheme="minorHAnsi" w:hAnsiTheme="minorHAnsi" w:cstheme="minorHAnsi"/>
          <w:color w:val="auto"/>
        </w:rPr>
        <w:t>od konstrukcji nowoprojektowanego budynku oraz zaślepić korkiem z uszczelką wargową.</w:t>
      </w:r>
    </w:p>
    <w:p w14:paraId="7BAABB35" w14:textId="77777777" w:rsidR="002D2443" w:rsidRPr="002D2443" w:rsidRDefault="002D2443" w:rsidP="002D2443">
      <w:pPr>
        <w:spacing w:line="40" w:lineRule="atLeast"/>
        <w:jc w:val="both"/>
        <w:rPr>
          <w:rFonts w:asciiTheme="minorHAnsi" w:hAnsiTheme="minorHAnsi" w:cstheme="minorHAnsi"/>
        </w:rPr>
      </w:pPr>
      <w:r w:rsidRPr="002D2443">
        <w:rPr>
          <w:rFonts w:asciiTheme="minorHAnsi" w:hAnsiTheme="minorHAnsi" w:cstheme="minorHAnsi"/>
        </w:rPr>
        <w:t xml:space="preserve">Stalowe rury osłonowe należy zabezpieczyć antykorozyjnie poprzez zastosowanie szczelnej izolacji antykorozyjnej. Należy zastosować izolacyjny materiał powłokowy, dostosowany w zależności od charakteru środowiska otaczającego obiekt, np. poprzez zastosowanie taśmy izolacyjnej. Rurę stalowa należy oczyścić, nałożyć podkład gruntujący, następnie taśmę zasadniczą ochrony antykorozyjnej np. </w:t>
      </w:r>
      <w:proofErr w:type="spellStart"/>
      <w:r w:rsidRPr="002D2443">
        <w:rPr>
          <w:rFonts w:asciiTheme="minorHAnsi" w:hAnsiTheme="minorHAnsi" w:cstheme="minorHAnsi"/>
        </w:rPr>
        <w:t>Polyken</w:t>
      </w:r>
      <w:proofErr w:type="spellEnd"/>
      <w:r w:rsidRPr="002D2443">
        <w:rPr>
          <w:rFonts w:asciiTheme="minorHAnsi" w:hAnsiTheme="minorHAnsi" w:cstheme="minorHAnsi"/>
        </w:rPr>
        <w:t>.</w:t>
      </w:r>
    </w:p>
    <w:p w14:paraId="7078FB8D" w14:textId="77777777" w:rsidR="00293594" w:rsidRDefault="00293594" w:rsidP="007E43CA">
      <w:pPr>
        <w:jc w:val="both"/>
        <w:rPr>
          <w:rFonts w:asciiTheme="minorHAnsi" w:hAnsiTheme="minorHAnsi"/>
          <w:color w:val="auto"/>
        </w:rPr>
      </w:pPr>
    </w:p>
    <w:p w14:paraId="2DA9F734" w14:textId="3ABDB5F0" w:rsidR="007E43CA" w:rsidRPr="00BA12AF" w:rsidRDefault="007E43CA" w:rsidP="007E43CA">
      <w:pPr>
        <w:jc w:val="both"/>
        <w:rPr>
          <w:rFonts w:asciiTheme="minorHAnsi" w:hAnsiTheme="minorHAnsi" w:cstheme="minorHAnsi"/>
          <w:lang w:eastAsia="pl-PL"/>
        </w:rPr>
      </w:pPr>
      <w:r>
        <w:rPr>
          <w:rFonts w:asciiTheme="minorHAnsi" w:hAnsiTheme="minorHAnsi" w:cstheme="minorHAnsi"/>
          <w:lang w:eastAsia="pl-PL"/>
        </w:rPr>
        <w:t>Na zewnętrznej instalacji kanalizacji deszczowej projektuje się studnie betonowe DN1000</w:t>
      </w:r>
      <w:r w:rsidR="00B82152">
        <w:rPr>
          <w:rFonts w:asciiTheme="minorHAnsi" w:hAnsiTheme="minorHAnsi" w:cstheme="minorHAnsi"/>
          <w:lang w:eastAsia="pl-PL"/>
        </w:rPr>
        <w:t xml:space="preserve"> oraz studnię tworzywową Ø425 z osadnikiem</w:t>
      </w:r>
      <w:r w:rsidR="00EE251D">
        <w:rPr>
          <w:rFonts w:asciiTheme="minorHAnsi" w:hAnsiTheme="minorHAnsi" w:cstheme="minorHAnsi"/>
          <w:lang w:eastAsia="pl-PL"/>
        </w:rPr>
        <w:t>.</w:t>
      </w:r>
    </w:p>
    <w:p w14:paraId="6C7D5DC7" w14:textId="58A27669" w:rsidR="007E43CA" w:rsidRPr="00964698" w:rsidRDefault="00EE251D" w:rsidP="007E43CA">
      <w:pPr>
        <w:jc w:val="both"/>
        <w:rPr>
          <w:rFonts w:asciiTheme="minorHAnsi" w:hAnsiTheme="minorHAnsi"/>
          <w:color w:val="auto"/>
        </w:rPr>
      </w:pPr>
      <w:r>
        <w:rPr>
          <w:rFonts w:asciiTheme="minorHAnsi" w:hAnsiTheme="minorHAnsi" w:cstheme="minorHAnsi"/>
        </w:rPr>
        <w:t xml:space="preserve">W przypadku prowadzenia przewodów </w:t>
      </w:r>
      <w:r w:rsidRPr="00EF4811">
        <w:rPr>
          <w:rFonts w:asciiTheme="minorHAnsi" w:hAnsiTheme="minorHAnsi" w:cstheme="minorHAnsi"/>
        </w:rPr>
        <w:t>z mniejszym przykryciem</w:t>
      </w:r>
      <w:r>
        <w:rPr>
          <w:rFonts w:asciiTheme="minorHAnsi" w:hAnsiTheme="minorHAnsi" w:cstheme="minorHAnsi"/>
        </w:rPr>
        <w:t>, niż 0,8m</w:t>
      </w:r>
      <w:r w:rsidRPr="00EF4811">
        <w:rPr>
          <w:rFonts w:asciiTheme="minorHAnsi" w:hAnsiTheme="minorHAnsi" w:cstheme="minorHAnsi"/>
        </w:rPr>
        <w:t xml:space="preserve"> należy </w:t>
      </w:r>
      <w:r>
        <w:rPr>
          <w:rFonts w:asciiTheme="minorHAnsi" w:hAnsiTheme="minorHAnsi" w:cstheme="minorHAnsi"/>
        </w:rPr>
        <w:t>zastosować rury o zwiększonej sztywności obwodowej, np. SN12.</w:t>
      </w:r>
    </w:p>
    <w:p w14:paraId="20839DF8" w14:textId="77777777" w:rsidR="007E43CA" w:rsidRPr="00964698" w:rsidRDefault="007E43CA" w:rsidP="007E43CA">
      <w:pPr>
        <w:pStyle w:val="Nagwek3"/>
      </w:pPr>
      <w:bookmarkStart w:id="96" w:name="_Toc437209708"/>
      <w:bookmarkStart w:id="97" w:name="_Toc437210724"/>
      <w:bookmarkStart w:id="98" w:name="_Toc437210769"/>
      <w:bookmarkStart w:id="99" w:name="_Toc514685248"/>
      <w:bookmarkStart w:id="100" w:name="_Toc514686117"/>
      <w:bookmarkStart w:id="101" w:name="_Toc514847818"/>
      <w:bookmarkStart w:id="102" w:name="_Toc522816523"/>
      <w:bookmarkStart w:id="103" w:name="_Toc524696701"/>
      <w:bookmarkStart w:id="104" w:name="_Toc528226268"/>
      <w:bookmarkStart w:id="105" w:name="_Toc9407253"/>
      <w:r w:rsidRPr="00964698">
        <w:lastRenderedPageBreak/>
        <w:t xml:space="preserve">Bilans </w:t>
      </w:r>
      <w:bookmarkEnd w:id="96"/>
      <w:bookmarkEnd w:id="97"/>
      <w:bookmarkEnd w:id="98"/>
      <w:r w:rsidRPr="00964698">
        <w:t>wód opadowych</w:t>
      </w:r>
      <w:bookmarkEnd w:id="105"/>
      <w:r w:rsidRPr="00964698">
        <w:t xml:space="preserve"> </w:t>
      </w:r>
      <w:bookmarkEnd w:id="99"/>
      <w:bookmarkEnd w:id="100"/>
      <w:bookmarkEnd w:id="101"/>
      <w:bookmarkEnd w:id="102"/>
      <w:bookmarkEnd w:id="103"/>
      <w:bookmarkEnd w:id="104"/>
    </w:p>
    <w:tbl>
      <w:tblPr>
        <w:tblW w:w="5000" w:type="pct"/>
        <w:tblLayout w:type="fixed"/>
        <w:tblCellMar>
          <w:left w:w="70" w:type="dxa"/>
          <w:right w:w="70" w:type="dxa"/>
        </w:tblCellMar>
        <w:tblLook w:val="04A0" w:firstRow="1" w:lastRow="0" w:firstColumn="1" w:lastColumn="0" w:noHBand="0" w:noVBand="1"/>
      </w:tblPr>
      <w:tblGrid>
        <w:gridCol w:w="501"/>
        <w:gridCol w:w="3006"/>
        <w:gridCol w:w="1026"/>
        <w:gridCol w:w="1317"/>
        <w:gridCol w:w="1026"/>
        <w:gridCol w:w="1317"/>
        <w:gridCol w:w="1017"/>
      </w:tblGrid>
      <w:tr w:rsidR="007E43CA" w:rsidRPr="00964698" w14:paraId="10EFDC71" w14:textId="77777777" w:rsidTr="008A68BE">
        <w:trPr>
          <w:trHeight w:val="765"/>
        </w:trPr>
        <w:tc>
          <w:tcPr>
            <w:tcW w:w="27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50048A"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Lp.</w:t>
            </w:r>
          </w:p>
        </w:tc>
        <w:tc>
          <w:tcPr>
            <w:tcW w:w="1632" w:type="pct"/>
            <w:tcBorders>
              <w:top w:val="single" w:sz="4" w:space="0" w:color="auto"/>
              <w:left w:val="nil"/>
              <w:bottom w:val="single" w:sz="4" w:space="0" w:color="auto"/>
              <w:right w:val="single" w:sz="4" w:space="0" w:color="auto"/>
            </w:tcBorders>
            <w:shd w:val="clear" w:color="000000" w:fill="D9D9D9"/>
            <w:noWrap/>
            <w:vAlign w:val="center"/>
            <w:hideMark/>
          </w:tcPr>
          <w:p w14:paraId="3CCB0CFB"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Teren</w:t>
            </w:r>
          </w:p>
        </w:tc>
        <w:tc>
          <w:tcPr>
            <w:tcW w:w="557" w:type="pct"/>
            <w:tcBorders>
              <w:top w:val="single" w:sz="4" w:space="0" w:color="auto"/>
              <w:left w:val="nil"/>
              <w:bottom w:val="single" w:sz="4" w:space="0" w:color="auto"/>
              <w:right w:val="single" w:sz="4" w:space="0" w:color="auto"/>
            </w:tcBorders>
            <w:shd w:val="clear" w:color="000000" w:fill="D9D9D9"/>
            <w:vAlign w:val="center"/>
            <w:hideMark/>
          </w:tcPr>
          <w:p w14:paraId="54BDD3EC"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Natężenie deszczu</w:t>
            </w:r>
          </w:p>
        </w:tc>
        <w:tc>
          <w:tcPr>
            <w:tcW w:w="715" w:type="pct"/>
            <w:tcBorders>
              <w:top w:val="single" w:sz="4" w:space="0" w:color="auto"/>
              <w:left w:val="nil"/>
              <w:bottom w:val="single" w:sz="4" w:space="0" w:color="auto"/>
              <w:right w:val="single" w:sz="4" w:space="0" w:color="auto"/>
            </w:tcBorders>
            <w:shd w:val="clear" w:color="000000" w:fill="D9D9D9"/>
            <w:noWrap/>
            <w:vAlign w:val="center"/>
            <w:hideMark/>
          </w:tcPr>
          <w:p w14:paraId="1177DD4E"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Powierzchnia</w:t>
            </w:r>
          </w:p>
        </w:tc>
        <w:tc>
          <w:tcPr>
            <w:tcW w:w="557" w:type="pct"/>
            <w:tcBorders>
              <w:top w:val="single" w:sz="4" w:space="0" w:color="auto"/>
              <w:left w:val="nil"/>
              <w:bottom w:val="single" w:sz="4" w:space="0" w:color="auto"/>
              <w:right w:val="single" w:sz="4" w:space="0" w:color="auto"/>
            </w:tcBorders>
            <w:shd w:val="clear" w:color="000000" w:fill="D9D9D9"/>
            <w:vAlign w:val="center"/>
            <w:hideMark/>
          </w:tcPr>
          <w:p w14:paraId="3E71A146" w14:textId="77777777" w:rsidR="007E43CA" w:rsidRPr="00E9316D" w:rsidRDefault="007E43CA" w:rsidP="008A68BE">
            <w:pPr>
              <w:suppressAutoHyphens w:val="0"/>
              <w:jc w:val="center"/>
              <w:rPr>
                <w:rFonts w:asciiTheme="minorHAnsi" w:hAnsiTheme="minorHAnsi"/>
                <w:b/>
                <w:bCs/>
                <w:lang w:eastAsia="pl-PL"/>
              </w:rPr>
            </w:pPr>
            <w:proofErr w:type="spellStart"/>
            <w:r w:rsidRPr="00E9316D">
              <w:rPr>
                <w:rFonts w:asciiTheme="minorHAnsi" w:hAnsiTheme="minorHAnsi"/>
                <w:b/>
                <w:bCs/>
                <w:lang w:eastAsia="pl-PL"/>
              </w:rPr>
              <w:t>Wsp</w:t>
            </w:r>
            <w:r>
              <w:rPr>
                <w:rFonts w:asciiTheme="minorHAnsi" w:hAnsiTheme="minorHAnsi"/>
                <w:b/>
                <w:bCs/>
                <w:lang w:eastAsia="pl-PL"/>
              </w:rPr>
              <w:t>ółcz</w:t>
            </w:r>
            <w:proofErr w:type="spellEnd"/>
            <w:r w:rsidRPr="00964698">
              <w:rPr>
                <w:rFonts w:asciiTheme="minorHAnsi" w:hAnsiTheme="minorHAnsi"/>
                <w:b/>
                <w:bCs/>
                <w:lang w:eastAsia="pl-PL"/>
              </w:rPr>
              <w:t>.</w:t>
            </w:r>
            <w:r w:rsidRPr="00E9316D">
              <w:rPr>
                <w:rFonts w:asciiTheme="minorHAnsi" w:hAnsiTheme="minorHAnsi"/>
                <w:b/>
                <w:bCs/>
                <w:lang w:eastAsia="pl-PL"/>
              </w:rPr>
              <w:t xml:space="preserve"> spływu</w:t>
            </w:r>
          </w:p>
        </w:tc>
        <w:tc>
          <w:tcPr>
            <w:tcW w:w="715" w:type="pct"/>
            <w:tcBorders>
              <w:top w:val="single" w:sz="4" w:space="0" w:color="auto"/>
              <w:left w:val="nil"/>
              <w:bottom w:val="single" w:sz="4" w:space="0" w:color="auto"/>
              <w:right w:val="single" w:sz="4" w:space="0" w:color="auto"/>
            </w:tcBorders>
            <w:shd w:val="clear" w:color="000000" w:fill="D9D9D9"/>
            <w:vAlign w:val="center"/>
            <w:hideMark/>
          </w:tcPr>
          <w:p w14:paraId="2844CD27"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Powierzchnia zredukowana</w:t>
            </w:r>
          </w:p>
        </w:tc>
        <w:tc>
          <w:tcPr>
            <w:tcW w:w="552" w:type="pct"/>
            <w:tcBorders>
              <w:top w:val="single" w:sz="4" w:space="0" w:color="auto"/>
              <w:left w:val="nil"/>
              <w:bottom w:val="single" w:sz="4" w:space="0" w:color="auto"/>
              <w:right w:val="single" w:sz="4" w:space="0" w:color="auto"/>
            </w:tcBorders>
            <w:shd w:val="clear" w:color="000000" w:fill="D9D9D9"/>
            <w:vAlign w:val="center"/>
            <w:hideMark/>
          </w:tcPr>
          <w:p w14:paraId="727F1905" w14:textId="77777777" w:rsidR="007E43CA" w:rsidRPr="00E9316D" w:rsidRDefault="007E43CA" w:rsidP="008A68BE">
            <w:pPr>
              <w:suppressAutoHyphens w:val="0"/>
              <w:jc w:val="center"/>
              <w:rPr>
                <w:rFonts w:asciiTheme="minorHAnsi" w:hAnsiTheme="minorHAnsi"/>
                <w:b/>
                <w:bCs/>
                <w:lang w:eastAsia="pl-PL"/>
              </w:rPr>
            </w:pPr>
            <w:r w:rsidRPr="00E9316D">
              <w:rPr>
                <w:rFonts w:asciiTheme="minorHAnsi" w:hAnsiTheme="minorHAnsi"/>
                <w:b/>
                <w:bCs/>
                <w:lang w:eastAsia="pl-PL"/>
              </w:rPr>
              <w:t>Przepływ Q</w:t>
            </w:r>
          </w:p>
        </w:tc>
      </w:tr>
      <w:tr w:rsidR="007E43CA" w:rsidRPr="00964698" w14:paraId="1C652C68" w14:textId="77777777" w:rsidTr="008A68BE">
        <w:trPr>
          <w:trHeight w:val="345"/>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14:paraId="5CE885D5"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w:t>
            </w:r>
          </w:p>
        </w:tc>
        <w:tc>
          <w:tcPr>
            <w:tcW w:w="1632" w:type="pct"/>
            <w:tcBorders>
              <w:top w:val="nil"/>
              <w:left w:val="nil"/>
              <w:bottom w:val="single" w:sz="4" w:space="0" w:color="auto"/>
              <w:right w:val="single" w:sz="4" w:space="0" w:color="auto"/>
            </w:tcBorders>
            <w:shd w:val="clear" w:color="auto" w:fill="auto"/>
            <w:noWrap/>
            <w:vAlign w:val="center"/>
            <w:hideMark/>
          </w:tcPr>
          <w:p w14:paraId="5F6331B7"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w:t>
            </w:r>
          </w:p>
        </w:tc>
        <w:tc>
          <w:tcPr>
            <w:tcW w:w="557" w:type="pct"/>
            <w:tcBorders>
              <w:top w:val="nil"/>
              <w:left w:val="nil"/>
              <w:bottom w:val="single" w:sz="4" w:space="0" w:color="auto"/>
              <w:right w:val="single" w:sz="4" w:space="0" w:color="auto"/>
            </w:tcBorders>
            <w:shd w:val="clear" w:color="auto" w:fill="auto"/>
            <w:noWrap/>
            <w:vAlign w:val="center"/>
            <w:hideMark/>
          </w:tcPr>
          <w:p w14:paraId="7B77248D"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dm</w:t>
            </w:r>
            <w:r w:rsidRPr="00E9316D">
              <w:rPr>
                <w:rFonts w:asciiTheme="minorHAnsi" w:hAnsiTheme="minorHAnsi"/>
                <w:i/>
                <w:iCs/>
                <w:vertAlign w:val="superscript"/>
                <w:lang w:eastAsia="pl-PL"/>
              </w:rPr>
              <w:t>3</w:t>
            </w:r>
            <w:r w:rsidRPr="00E9316D">
              <w:rPr>
                <w:rFonts w:asciiTheme="minorHAnsi" w:hAnsiTheme="minorHAnsi"/>
                <w:i/>
                <w:iCs/>
                <w:lang w:eastAsia="pl-PL"/>
              </w:rPr>
              <w:t>/(s x ha)</w:t>
            </w:r>
          </w:p>
        </w:tc>
        <w:tc>
          <w:tcPr>
            <w:tcW w:w="715" w:type="pct"/>
            <w:tcBorders>
              <w:top w:val="nil"/>
              <w:left w:val="nil"/>
              <w:bottom w:val="single" w:sz="4" w:space="0" w:color="auto"/>
              <w:right w:val="single" w:sz="4" w:space="0" w:color="auto"/>
            </w:tcBorders>
            <w:shd w:val="clear" w:color="auto" w:fill="auto"/>
            <w:noWrap/>
            <w:vAlign w:val="center"/>
            <w:hideMark/>
          </w:tcPr>
          <w:p w14:paraId="24C224B8"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m</w:t>
            </w:r>
            <w:r w:rsidRPr="00E9316D">
              <w:rPr>
                <w:rFonts w:asciiTheme="minorHAnsi" w:hAnsiTheme="minorHAnsi"/>
                <w:i/>
                <w:iCs/>
                <w:vertAlign w:val="superscript"/>
                <w:lang w:eastAsia="pl-PL"/>
              </w:rPr>
              <w:t>2</w:t>
            </w:r>
          </w:p>
        </w:tc>
        <w:tc>
          <w:tcPr>
            <w:tcW w:w="557" w:type="pct"/>
            <w:tcBorders>
              <w:top w:val="nil"/>
              <w:left w:val="nil"/>
              <w:bottom w:val="single" w:sz="4" w:space="0" w:color="auto"/>
              <w:right w:val="single" w:sz="4" w:space="0" w:color="auto"/>
            </w:tcBorders>
            <w:shd w:val="clear" w:color="auto" w:fill="auto"/>
            <w:noWrap/>
            <w:vAlign w:val="center"/>
            <w:hideMark/>
          </w:tcPr>
          <w:p w14:paraId="4707651C"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w:t>
            </w:r>
          </w:p>
        </w:tc>
        <w:tc>
          <w:tcPr>
            <w:tcW w:w="715" w:type="pct"/>
            <w:tcBorders>
              <w:top w:val="nil"/>
              <w:left w:val="nil"/>
              <w:bottom w:val="single" w:sz="4" w:space="0" w:color="auto"/>
              <w:right w:val="single" w:sz="4" w:space="0" w:color="auto"/>
            </w:tcBorders>
            <w:shd w:val="clear" w:color="auto" w:fill="auto"/>
            <w:noWrap/>
            <w:vAlign w:val="center"/>
            <w:hideMark/>
          </w:tcPr>
          <w:p w14:paraId="01BEBAD8"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m</w:t>
            </w:r>
            <w:r w:rsidRPr="00E9316D">
              <w:rPr>
                <w:rFonts w:asciiTheme="minorHAnsi" w:hAnsiTheme="minorHAnsi"/>
                <w:i/>
                <w:iCs/>
                <w:vertAlign w:val="superscript"/>
                <w:lang w:eastAsia="pl-PL"/>
              </w:rPr>
              <w:t>2</w:t>
            </w:r>
          </w:p>
        </w:tc>
        <w:tc>
          <w:tcPr>
            <w:tcW w:w="552" w:type="pct"/>
            <w:tcBorders>
              <w:top w:val="nil"/>
              <w:left w:val="nil"/>
              <w:bottom w:val="single" w:sz="4" w:space="0" w:color="auto"/>
              <w:right w:val="single" w:sz="4" w:space="0" w:color="auto"/>
            </w:tcBorders>
            <w:shd w:val="clear" w:color="auto" w:fill="auto"/>
            <w:noWrap/>
            <w:vAlign w:val="center"/>
            <w:hideMark/>
          </w:tcPr>
          <w:p w14:paraId="0D129184" w14:textId="77777777" w:rsidR="007E43CA" w:rsidRPr="00E9316D" w:rsidRDefault="007E43CA" w:rsidP="008A68BE">
            <w:pPr>
              <w:suppressAutoHyphens w:val="0"/>
              <w:jc w:val="center"/>
              <w:rPr>
                <w:rFonts w:asciiTheme="minorHAnsi" w:hAnsiTheme="minorHAnsi"/>
                <w:i/>
                <w:iCs/>
                <w:lang w:eastAsia="pl-PL"/>
              </w:rPr>
            </w:pPr>
            <w:r w:rsidRPr="00E9316D">
              <w:rPr>
                <w:rFonts w:asciiTheme="minorHAnsi" w:hAnsiTheme="minorHAnsi"/>
                <w:i/>
                <w:iCs/>
                <w:lang w:eastAsia="pl-PL"/>
              </w:rPr>
              <w:t>dm</w:t>
            </w:r>
            <w:r w:rsidRPr="00E9316D">
              <w:rPr>
                <w:rFonts w:asciiTheme="minorHAnsi" w:hAnsiTheme="minorHAnsi"/>
                <w:i/>
                <w:iCs/>
                <w:vertAlign w:val="superscript"/>
                <w:lang w:eastAsia="pl-PL"/>
              </w:rPr>
              <w:t>3</w:t>
            </w:r>
            <w:r w:rsidRPr="00E9316D">
              <w:rPr>
                <w:rFonts w:asciiTheme="minorHAnsi" w:hAnsiTheme="minorHAnsi"/>
                <w:i/>
                <w:iCs/>
                <w:lang w:eastAsia="pl-PL"/>
              </w:rPr>
              <w:t>/s</w:t>
            </w:r>
          </w:p>
        </w:tc>
      </w:tr>
      <w:tr w:rsidR="007E43CA" w:rsidRPr="00964698" w14:paraId="13E36F62" w14:textId="77777777" w:rsidTr="008A68BE">
        <w:trPr>
          <w:trHeight w:val="30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14:paraId="706545C5" w14:textId="77777777" w:rsidR="007E43CA" w:rsidRPr="00E9316D" w:rsidRDefault="007E43CA" w:rsidP="008A68BE">
            <w:pPr>
              <w:suppressAutoHyphens w:val="0"/>
              <w:jc w:val="both"/>
              <w:rPr>
                <w:rFonts w:asciiTheme="minorHAnsi" w:hAnsiTheme="minorHAnsi"/>
                <w:lang w:eastAsia="pl-PL"/>
              </w:rPr>
            </w:pPr>
            <w:r w:rsidRPr="00E9316D">
              <w:rPr>
                <w:rFonts w:asciiTheme="minorHAnsi" w:hAnsiTheme="minorHAnsi"/>
                <w:lang w:eastAsia="pl-PL"/>
              </w:rPr>
              <w:t>1</w:t>
            </w:r>
          </w:p>
        </w:tc>
        <w:tc>
          <w:tcPr>
            <w:tcW w:w="1632" w:type="pct"/>
            <w:tcBorders>
              <w:top w:val="nil"/>
              <w:left w:val="nil"/>
              <w:bottom w:val="single" w:sz="4" w:space="0" w:color="auto"/>
              <w:right w:val="single" w:sz="4" w:space="0" w:color="auto"/>
            </w:tcBorders>
            <w:shd w:val="clear" w:color="auto" w:fill="auto"/>
            <w:noWrap/>
            <w:vAlign w:val="center"/>
            <w:hideMark/>
          </w:tcPr>
          <w:p w14:paraId="783289C4" w14:textId="21627BD1" w:rsidR="007E43CA" w:rsidRPr="00E9316D" w:rsidRDefault="007E43CA" w:rsidP="008A68BE">
            <w:pPr>
              <w:suppressAutoHyphens w:val="0"/>
              <w:rPr>
                <w:rFonts w:asciiTheme="minorHAnsi" w:hAnsiTheme="minorHAnsi"/>
                <w:lang w:eastAsia="pl-PL"/>
              </w:rPr>
            </w:pPr>
            <w:r>
              <w:rPr>
                <w:rFonts w:asciiTheme="minorHAnsi" w:hAnsiTheme="minorHAnsi"/>
                <w:lang w:eastAsia="pl-PL"/>
              </w:rPr>
              <w:t xml:space="preserve">Powierzchnia zabudowy, z której projektuje się odprowadzenie wód opadowych do zbiornika </w:t>
            </w:r>
            <w:r w:rsidR="0039460B">
              <w:rPr>
                <w:rFonts w:asciiTheme="minorHAnsi" w:hAnsiTheme="minorHAnsi"/>
                <w:lang w:eastAsia="pl-PL"/>
              </w:rPr>
              <w:t>nr 1</w:t>
            </w:r>
          </w:p>
        </w:tc>
        <w:tc>
          <w:tcPr>
            <w:tcW w:w="557" w:type="pct"/>
            <w:tcBorders>
              <w:top w:val="nil"/>
              <w:left w:val="nil"/>
              <w:bottom w:val="single" w:sz="4" w:space="0" w:color="auto"/>
              <w:right w:val="single" w:sz="4" w:space="0" w:color="auto"/>
            </w:tcBorders>
            <w:shd w:val="clear" w:color="auto" w:fill="auto"/>
            <w:noWrap/>
            <w:vAlign w:val="center"/>
            <w:hideMark/>
          </w:tcPr>
          <w:p w14:paraId="45DC1BB7" w14:textId="77777777" w:rsidR="007E43CA" w:rsidRPr="00C36647" w:rsidRDefault="007E43CA" w:rsidP="008A68BE">
            <w:pPr>
              <w:suppressAutoHyphens w:val="0"/>
              <w:jc w:val="center"/>
              <w:rPr>
                <w:rFonts w:asciiTheme="minorHAnsi" w:hAnsiTheme="minorHAnsi"/>
                <w:lang w:eastAsia="pl-PL"/>
              </w:rPr>
            </w:pPr>
            <w:r>
              <w:rPr>
                <w:rFonts w:asciiTheme="minorHAnsi" w:hAnsiTheme="minorHAnsi"/>
                <w:lang w:eastAsia="pl-PL"/>
              </w:rPr>
              <w:t>131</w:t>
            </w:r>
          </w:p>
        </w:tc>
        <w:tc>
          <w:tcPr>
            <w:tcW w:w="715" w:type="pct"/>
            <w:tcBorders>
              <w:top w:val="nil"/>
              <w:left w:val="nil"/>
              <w:bottom w:val="single" w:sz="4" w:space="0" w:color="auto"/>
              <w:right w:val="single" w:sz="4" w:space="0" w:color="auto"/>
            </w:tcBorders>
            <w:shd w:val="clear" w:color="auto" w:fill="auto"/>
            <w:noWrap/>
            <w:vAlign w:val="center"/>
            <w:hideMark/>
          </w:tcPr>
          <w:p w14:paraId="28200A88" w14:textId="77777777" w:rsidR="007E43CA" w:rsidRPr="00C36647" w:rsidRDefault="007E43CA" w:rsidP="008A68BE">
            <w:pPr>
              <w:suppressAutoHyphens w:val="0"/>
              <w:jc w:val="center"/>
              <w:rPr>
                <w:rFonts w:ascii="Calibri" w:hAnsi="Calibri" w:cs="Calibri"/>
                <w:lang w:eastAsia="pl-PL"/>
              </w:rPr>
            </w:pPr>
            <w:r>
              <w:rPr>
                <w:rFonts w:ascii="Calibri" w:hAnsi="Calibri" w:cs="Calibri"/>
              </w:rPr>
              <w:t>569,0</w:t>
            </w:r>
          </w:p>
        </w:tc>
        <w:tc>
          <w:tcPr>
            <w:tcW w:w="557" w:type="pct"/>
            <w:tcBorders>
              <w:top w:val="nil"/>
              <w:left w:val="nil"/>
              <w:bottom w:val="single" w:sz="4" w:space="0" w:color="auto"/>
              <w:right w:val="single" w:sz="4" w:space="0" w:color="auto"/>
            </w:tcBorders>
            <w:shd w:val="clear" w:color="auto" w:fill="auto"/>
            <w:noWrap/>
            <w:vAlign w:val="center"/>
            <w:hideMark/>
          </w:tcPr>
          <w:p w14:paraId="7040CF15" w14:textId="77777777" w:rsidR="007E43CA" w:rsidRPr="00C36647" w:rsidRDefault="007E43CA" w:rsidP="008A68BE">
            <w:pPr>
              <w:jc w:val="center"/>
              <w:rPr>
                <w:rFonts w:ascii="Calibri" w:hAnsi="Calibri" w:cs="Calibri"/>
              </w:rPr>
            </w:pPr>
            <w:r w:rsidRPr="00C36647">
              <w:rPr>
                <w:rFonts w:ascii="Calibri" w:hAnsi="Calibri" w:cs="Calibri"/>
              </w:rPr>
              <w:t>1</w:t>
            </w:r>
          </w:p>
        </w:tc>
        <w:tc>
          <w:tcPr>
            <w:tcW w:w="715" w:type="pct"/>
            <w:tcBorders>
              <w:top w:val="nil"/>
              <w:left w:val="nil"/>
              <w:bottom w:val="single" w:sz="4" w:space="0" w:color="auto"/>
              <w:right w:val="single" w:sz="4" w:space="0" w:color="auto"/>
            </w:tcBorders>
            <w:shd w:val="clear" w:color="auto" w:fill="auto"/>
            <w:noWrap/>
            <w:vAlign w:val="center"/>
            <w:hideMark/>
          </w:tcPr>
          <w:p w14:paraId="01554401" w14:textId="77777777" w:rsidR="007E43CA" w:rsidRPr="00C36647" w:rsidRDefault="007E43CA" w:rsidP="008A68BE">
            <w:pPr>
              <w:jc w:val="center"/>
              <w:rPr>
                <w:rFonts w:ascii="Calibri" w:hAnsi="Calibri" w:cs="Calibri"/>
              </w:rPr>
            </w:pPr>
            <w:r>
              <w:rPr>
                <w:rFonts w:ascii="Calibri" w:hAnsi="Calibri" w:cs="Calibri"/>
              </w:rPr>
              <w:t>569,0</w:t>
            </w:r>
          </w:p>
        </w:tc>
        <w:tc>
          <w:tcPr>
            <w:tcW w:w="552" w:type="pct"/>
            <w:tcBorders>
              <w:top w:val="nil"/>
              <w:left w:val="nil"/>
              <w:bottom w:val="single" w:sz="4" w:space="0" w:color="auto"/>
              <w:right w:val="single" w:sz="4" w:space="0" w:color="auto"/>
            </w:tcBorders>
            <w:shd w:val="clear" w:color="auto" w:fill="auto"/>
            <w:noWrap/>
            <w:vAlign w:val="center"/>
            <w:hideMark/>
          </w:tcPr>
          <w:p w14:paraId="3F1E9914" w14:textId="77777777" w:rsidR="007E43CA" w:rsidRPr="00C36647" w:rsidRDefault="007E43CA" w:rsidP="008A68BE">
            <w:pPr>
              <w:jc w:val="center"/>
              <w:rPr>
                <w:rFonts w:ascii="Calibri" w:hAnsi="Calibri" w:cs="Calibri"/>
              </w:rPr>
            </w:pPr>
            <w:r>
              <w:rPr>
                <w:rFonts w:ascii="Calibri" w:hAnsi="Calibri" w:cs="Calibri"/>
              </w:rPr>
              <w:t>7,5</w:t>
            </w:r>
          </w:p>
        </w:tc>
      </w:tr>
      <w:tr w:rsidR="007E43CA" w:rsidRPr="00964698" w14:paraId="5BE66734" w14:textId="77777777" w:rsidTr="008A68BE">
        <w:trPr>
          <w:trHeight w:val="30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14:paraId="1734BCC0" w14:textId="77777777" w:rsidR="007E43CA" w:rsidRPr="00E9316D" w:rsidRDefault="007E43CA" w:rsidP="008A68BE">
            <w:pPr>
              <w:suppressAutoHyphens w:val="0"/>
              <w:jc w:val="both"/>
              <w:rPr>
                <w:rFonts w:asciiTheme="minorHAnsi" w:hAnsiTheme="minorHAnsi"/>
                <w:lang w:eastAsia="pl-PL"/>
              </w:rPr>
            </w:pPr>
            <w:r w:rsidRPr="00E9316D">
              <w:rPr>
                <w:rFonts w:asciiTheme="minorHAnsi" w:hAnsiTheme="minorHAnsi"/>
                <w:lang w:eastAsia="pl-PL"/>
              </w:rPr>
              <w:t>2</w:t>
            </w:r>
          </w:p>
        </w:tc>
        <w:tc>
          <w:tcPr>
            <w:tcW w:w="1632" w:type="pct"/>
            <w:tcBorders>
              <w:top w:val="nil"/>
              <w:left w:val="nil"/>
              <w:bottom w:val="single" w:sz="4" w:space="0" w:color="auto"/>
              <w:right w:val="single" w:sz="4" w:space="0" w:color="auto"/>
            </w:tcBorders>
            <w:shd w:val="clear" w:color="auto" w:fill="auto"/>
            <w:noWrap/>
            <w:vAlign w:val="center"/>
            <w:hideMark/>
          </w:tcPr>
          <w:p w14:paraId="5D39C36D" w14:textId="3910B802" w:rsidR="007E43CA" w:rsidRPr="00E9316D" w:rsidRDefault="007E43CA" w:rsidP="008A68BE">
            <w:pPr>
              <w:suppressAutoHyphens w:val="0"/>
              <w:rPr>
                <w:rFonts w:asciiTheme="minorHAnsi" w:hAnsiTheme="minorHAnsi"/>
                <w:lang w:eastAsia="pl-PL"/>
              </w:rPr>
            </w:pPr>
            <w:r>
              <w:rPr>
                <w:rFonts w:asciiTheme="minorHAnsi" w:hAnsiTheme="minorHAnsi"/>
                <w:lang w:eastAsia="pl-PL"/>
              </w:rPr>
              <w:t>Nowoprojektowany teren utwardzony, z którego projektuje się odprowadzenie wód opadowych do zbiornika</w:t>
            </w:r>
            <w:r w:rsidR="0039460B">
              <w:rPr>
                <w:rFonts w:asciiTheme="minorHAnsi" w:hAnsiTheme="minorHAnsi"/>
                <w:lang w:eastAsia="pl-PL"/>
              </w:rPr>
              <w:t xml:space="preserve"> nr 2</w:t>
            </w:r>
          </w:p>
        </w:tc>
        <w:tc>
          <w:tcPr>
            <w:tcW w:w="557" w:type="pct"/>
            <w:tcBorders>
              <w:top w:val="nil"/>
              <w:left w:val="nil"/>
              <w:bottom w:val="single" w:sz="4" w:space="0" w:color="auto"/>
              <w:right w:val="single" w:sz="4" w:space="0" w:color="auto"/>
            </w:tcBorders>
            <w:shd w:val="clear" w:color="auto" w:fill="auto"/>
            <w:noWrap/>
            <w:vAlign w:val="center"/>
            <w:hideMark/>
          </w:tcPr>
          <w:p w14:paraId="0C0B16D9" w14:textId="77777777" w:rsidR="007E43CA" w:rsidRPr="00C36647" w:rsidRDefault="007E43CA" w:rsidP="008A68BE">
            <w:pPr>
              <w:suppressAutoHyphens w:val="0"/>
              <w:jc w:val="center"/>
              <w:rPr>
                <w:rFonts w:asciiTheme="minorHAnsi" w:hAnsiTheme="minorHAnsi"/>
                <w:lang w:eastAsia="pl-PL"/>
              </w:rPr>
            </w:pPr>
            <w:r>
              <w:rPr>
                <w:rFonts w:asciiTheme="minorHAnsi" w:hAnsiTheme="minorHAnsi"/>
                <w:lang w:eastAsia="pl-PL"/>
              </w:rPr>
              <w:t>131</w:t>
            </w:r>
          </w:p>
        </w:tc>
        <w:tc>
          <w:tcPr>
            <w:tcW w:w="715" w:type="pct"/>
            <w:tcBorders>
              <w:top w:val="nil"/>
              <w:left w:val="nil"/>
              <w:bottom w:val="single" w:sz="4" w:space="0" w:color="auto"/>
              <w:right w:val="single" w:sz="4" w:space="0" w:color="auto"/>
            </w:tcBorders>
            <w:shd w:val="clear" w:color="auto" w:fill="auto"/>
            <w:noWrap/>
            <w:vAlign w:val="center"/>
            <w:hideMark/>
          </w:tcPr>
          <w:p w14:paraId="20784C0A" w14:textId="77777777" w:rsidR="007E43CA" w:rsidRPr="00C36647" w:rsidRDefault="007E43CA" w:rsidP="008A68BE">
            <w:pPr>
              <w:jc w:val="center"/>
              <w:rPr>
                <w:rFonts w:ascii="Calibri" w:hAnsi="Calibri" w:cs="Calibri"/>
              </w:rPr>
            </w:pPr>
            <w:r>
              <w:rPr>
                <w:rFonts w:ascii="Calibri" w:hAnsi="Calibri" w:cs="Calibri"/>
              </w:rPr>
              <w:t>230</w:t>
            </w:r>
          </w:p>
        </w:tc>
        <w:tc>
          <w:tcPr>
            <w:tcW w:w="557" w:type="pct"/>
            <w:tcBorders>
              <w:top w:val="nil"/>
              <w:left w:val="nil"/>
              <w:bottom w:val="single" w:sz="4" w:space="0" w:color="auto"/>
              <w:right w:val="single" w:sz="4" w:space="0" w:color="auto"/>
            </w:tcBorders>
            <w:shd w:val="clear" w:color="auto" w:fill="auto"/>
            <w:noWrap/>
            <w:vAlign w:val="center"/>
            <w:hideMark/>
          </w:tcPr>
          <w:p w14:paraId="4209E0DE" w14:textId="77777777" w:rsidR="007E43CA" w:rsidRPr="00C36647" w:rsidRDefault="007E43CA" w:rsidP="008A68BE">
            <w:pPr>
              <w:jc w:val="center"/>
              <w:rPr>
                <w:rFonts w:ascii="Calibri" w:hAnsi="Calibri" w:cs="Calibri"/>
              </w:rPr>
            </w:pPr>
            <w:r>
              <w:rPr>
                <w:rFonts w:ascii="Calibri" w:hAnsi="Calibri" w:cs="Calibri"/>
              </w:rPr>
              <w:t>0,9</w:t>
            </w:r>
          </w:p>
        </w:tc>
        <w:tc>
          <w:tcPr>
            <w:tcW w:w="715" w:type="pct"/>
            <w:tcBorders>
              <w:top w:val="nil"/>
              <w:left w:val="nil"/>
              <w:bottom w:val="single" w:sz="4" w:space="0" w:color="auto"/>
              <w:right w:val="single" w:sz="4" w:space="0" w:color="auto"/>
            </w:tcBorders>
            <w:shd w:val="clear" w:color="auto" w:fill="auto"/>
            <w:noWrap/>
            <w:vAlign w:val="center"/>
            <w:hideMark/>
          </w:tcPr>
          <w:p w14:paraId="10047832" w14:textId="77777777" w:rsidR="007E43CA" w:rsidRPr="00C36647" w:rsidRDefault="007E43CA" w:rsidP="008A68BE">
            <w:pPr>
              <w:jc w:val="center"/>
              <w:rPr>
                <w:rFonts w:ascii="Calibri" w:hAnsi="Calibri" w:cs="Calibri"/>
              </w:rPr>
            </w:pPr>
            <w:r>
              <w:rPr>
                <w:rFonts w:ascii="Calibri" w:hAnsi="Calibri" w:cs="Calibri"/>
              </w:rPr>
              <w:t>207,0</w:t>
            </w:r>
          </w:p>
        </w:tc>
        <w:tc>
          <w:tcPr>
            <w:tcW w:w="552" w:type="pct"/>
            <w:tcBorders>
              <w:top w:val="nil"/>
              <w:left w:val="nil"/>
              <w:bottom w:val="single" w:sz="4" w:space="0" w:color="auto"/>
              <w:right w:val="single" w:sz="4" w:space="0" w:color="auto"/>
            </w:tcBorders>
            <w:shd w:val="clear" w:color="auto" w:fill="auto"/>
            <w:noWrap/>
            <w:vAlign w:val="center"/>
            <w:hideMark/>
          </w:tcPr>
          <w:p w14:paraId="1683DDF3" w14:textId="77777777" w:rsidR="007E43CA" w:rsidRPr="00C36647" w:rsidRDefault="007E43CA" w:rsidP="008A68BE">
            <w:pPr>
              <w:jc w:val="center"/>
              <w:rPr>
                <w:rFonts w:ascii="Calibri" w:hAnsi="Calibri" w:cs="Calibri"/>
              </w:rPr>
            </w:pPr>
            <w:r>
              <w:rPr>
                <w:rFonts w:ascii="Calibri" w:hAnsi="Calibri" w:cs="Calibri"/>
              </w:rPr>
              <w:t>2,7</w:t>
            </w:r>
          </w:p>
        </w:tc>
      </w:tr>
      <w:tr w:rsidR="007E43CA" w:rsidRPr="00964698" w14:paraId="4E36EECB" w14:textId="77777777" w:rsidTr="008A68BE">
        <w:trPr>
          <w:trHeight w:val="300"/>
        </w:trPr>
        <w:tc>
          <w:tcPr>
            <w:tcW w:w="272" w:type="pct"/>
            <w:tcBorders>
              <w:top w:val="nil"/>
              <w:left w:val="single" w:sz="4" w:space="0" w:color="auto"/>
              <w:bottom w:val="single" w:sz="4" w:space="0" w:color="auto"/>
              <w:right w:val="single" w:sz="4" w:space="0" w:color="auto"/>
            </w:tcBorders>
            <w:shd w:val="clear" w:color="auto" w:fill="auto"/>
            <w:noWrap/>
            <w:vAlign w:val="center"/>
            <w:hideMark/>
          </w:tcPr>
          <w:p w14:paraId="31120B03" w14:textId="77777777" w:rsidR="007E43CA" w:rsidRPr="00E9316D" w:rsidRDefault="007E43CA" w:rsidP="008A68BE">
            <w:pPr>
              <w:suppressAutoHyphens w:val="0"/>
              <w:jc w:val="both"/>
              <w:rPr>
                <w:rFonts w:asciiTheme="minorHAnsi" w:hAnsiTheme="minorHAnsi"/>
                <w:lang w:eastAsia="pl-PL"/>
              </w:rPr>
            </w:pPr>
            <w:r w:rsidRPr="00E9316D">
              <w:rPr>
                <w:rFonts w:asciiTheme="minorHAnsi" w:hAnsiTheme="minorHAnsi"/>
                <w:lang w:eastAsia="pl-PL"/>
              </w:rPr>
              <w:t>3</w:t>
            </w:r>
          </w:p>
        </w:tc>
        <w:tc>
          <w:tcPr>
            <w:tcW w:w="1632" w:type="pct"/>
            <w:tcBorders>
              <w:top w:val="nil"/>
              <w:left w:val="nil"/>
              <w:bottom w:val="single" w:sz="4" w:space="0" w:color="auto"/>
              <w:right w:val="single" w:sz="4" w:space="0" w:color="auto"/>
            </w:tcBorders>
            <w:shd w:val="clear" w:color="auto" w:fill="auto"/>
            <w:noWrap/>
            <w:vAlign w:val="center"/>
            <w:hideMark/>
          </w:tcPr>
          <w:p w14:paraId="1C3D32C1" w14:textId="3BE817A0" w:rsidR="007E43CA" w:rsidRPr="00E9316D" w:rsidRDefault="007E43CA" w:rsidP="008A68BE">
            <w:pPr>
              <w:suppressAutoHyphens w:val="0"/>
              <w:rPr>
                <w:rFonts w:asciiTheme="minorHAnsi" w:hAnsiTheme="minorHAnsi"/>
                <w:lang w:eastAsia="pl-PL"/>
              </w:rPr>
            </w:pPr>
            <w:r>
              <w:rPr>
                <w:rFonts w:asciiTheme="minorHAnsi" w:hAnsiTheme="minorHAnsi"/>
                <w:lang w:eastAsia="pl-PL"/>
              </w:rPr>
              <w:t>Teren zielony, , z którego projektuje się odprowadzenie wód opadowych do zbiornika</w:t>
            </w:r>
            <w:r w:rsidR="0039460B">
              <w:rPr>
                <w:rFonts w:asciiTheme="minorHAnsi" w:hAnsiTheme="minorHAnsi"/>
                <w:lang w:eastAsia="pl-PL"/>
              </w:rPr>
              <w:t xml:space="preserve"> nr 2</w:t>
            </w:r>
          </w:p>
        </w:tc>
        <w:tc>
          <w:tcPr>
            <w:tcW w:w="557" w:type="pct"/>
            <w:tcBorders>
              <w:top w:val="nil"/>
              <w:left w:val="nil"/>
              <w:bottom w:val="single" w:sz="4" w:space="0" w:color="auto"/>
              <w:right w:val="single" w:sz="4" w:space="0" w:color="auto"/>
            </w:tcBorders>
            <w:shd w:val="clear" w:color="auto" w:fill="auto"/>
            <w:noWrap/>
            <w:vAlign w:val="center"/>
            <w:hideMark/>
          </w:tcPr>
          <w:p w14:paraId="72D0E695" w14:textId="77777777" w:rsidR="007E43CA" w:rsidRPr="00C36647" w:rsidRDefault="007E43CA" w:rsidP="008A68BE">
            <w:pPr>
              <w:suppressAutoHyphens w:val="0"/>
              <w:jc w:val="center"/>
              <w:rPr>
                <w:rFonts w:asciiTheme="minorHAnsi" w:hAnsiTheme="minorHAnsi"/>
                <w:lang w:eastAsia="pl-PL"/>
              </w:rPr>
            </w:pPr>
            <w:r>
              <w:rPr>
                <w:rFonts w:asciiTheme="minorHAnsi" w:hAnsiTheme="minorHAnsi"/>
                <w:lang w:eastAsia="pl-PL"/>
              </w:rPr>
              <w:t>131</w:t>
            </w:r>
          </w:p>
        </w:tc>
        <w:tc>
          <w:tcPr>
            <w:tcW w:w="715" w:type="pct"/>
            <w:tcBorders>
              <w:top w:val="nil"/>
              <w:left w:val="nil"/>
              <w:bottom w:val="single" w:sz="4" w:space="0" w:color="auto"/>
              <w:right w:val="single" w:sz="4" w:space="0" w:color="auto"/>
            </w:tcBorders>
            <w:shd w:val="clear" w:color="auto" w:fill="auto"/>
            <w:noWrap/>
            <w:vAlign w:val="center"/>
            <w:hideMark/>
          </w:tcPr>
          <w:p w14:paraId="532AE57A" w14:textId="77777777" w:rsidR="007E43CA" w:rsidRPr="00C36647" w:rsidRDefault="007E43CA" w:rsidP="008A68BE">
            <w:pPr>
              <w:jc w:val="center"/>
              <w:rPr>
                <w:rFonts w:ascii="Calibri" w:hAnsi="Calibri" w:cs="Calibri"/>
              </w:rPr>
            </w:pPr>
            <w:r>
              <w:rPr>
                <w:rFonts w:ascii="Calibri" w:hAnsi="Calibri" w:cs="Calibri"/>
              </w:rPr>
              <w:t>54,3</w:t>
            </w:r>
          </w:p>
        </w:tc>
        <w:tc>
          <w:tcPr>
            <w:tcW w:w="557" w:type="pct"/>
            <w:tcBorders>
              <w:top w:val="nil"/>
              <w:left w:val="nil"/>
              <w:bottom w:val="single" w:sz="4" w:space="0" w:color="auto"/>
              <w:right w:val="single" w:sz="4" w:space="0" w:color="auto"/>
            </w:tcBorders>
            <w:shd w:val="clear" w:color="auto" w:fill="auto"/>
            <w:noWrap/>
            <w:vAlign w:val="center"/>
            <w:hideMark/>
          </w:tcPr>
          <w:p w14:paraId="2FB26332" w14:textId="77777777" w:rsidR="007E43CA" w:rsidRPr="00C36647" w:rsidRDefault="007E43CA" w:rsidP="008A68BE">
            <w:pPr>
              <w:jc w:val="center"/>
              <w:rPr>
                <w:rFonts w:ascii="Calibri" w:hAnsi="Calibri" w:cs="Calibri"/>
              </w:rPr>
            </w:pPr>
            <w:r>
              <w:rPr>
                <w:rFonts w:ascii="Calibri" w:hAnsi="Calibri" w:cs="Calibri"/>
              </w:rPr>
              <w:t>0,1</w:t>
            </w:r>
          </w:p>
        </w:tc>
        <w:tc>
          <w:tcPr>
            <w:tcW w:w="715" w:type="pct"/>
            <w:tcBorders>
              <w:top w:val="nil"/>
              <w:left w:val="nil"/>
              <w:bottom w:val="single" w:sz="4" w:space="0" w:color="auto"/>
              <w:right w:val="single" w:sz="4" w:space="0" w:color="auto"/>
            </w:tcBorders>
            <w:shd w:val="clear" w:color="auto" w:fill="auto"/>
            <w:noWrap/>
            <w:vAlign w:val="center"/>
            <w:hideMark/>
          </w:tcPr>
          <w:p w14:paraId="699441E3" w14:textId="77777777" w:rsidR="007E43CA" w:rsidRPr="00C36647" w:rsidRDefault="007E43CA" w:rsidP="008A68BE">
            <w:pPr>
              <w:jc w:val="center"/>
              <w:rPr>
                <w:rFonts w:ascii="Calibri" w:hAnsi="Calibri" w:cs="Calibri"/>
              </w:rPr>
            </w:pPr>
            <w:r>
              <w:rPr>
                <w:rFonts w:ascii="Calibri" w:hAnsi="Calibri" w:cs="Calibri"/>
              </w:rPr>
              <w:t>5,4</w:t>
            </w:r>
          </w:p>
        </w:tc>
        <w:tc>
          <w:tcPr>
            <w:tcW w:w="552" w:type="pct"/>
            <w:tcBorders>
              <w:top w:val="nil"/>
              <w:left w:val="nil"/>
              <w:bottom w:val="single" w:sz="4" w:space="0" w:color="auto"/>
              <w:right w:val="single" w:sz="4" w:space="0" w:color="auto"/>
            </w:tcBorders>
            <w:shd w:val="clear" w:color="auto" w:fill="auto"/>
            <w:noWrap/>
            <w:vAlign w:val="center"/>
            <w:hideMark/>
          </w:tcPr>
          <w:p w14:paraId="77B0A1AA" w14:textId="77777777" w:rsidR="007E43CA" w:rsidRPr="00C36647" w:rsidRDefault="007E43CA" w:rsidP="008A68BE">
            <w:pPr>
              <w:jc w:val="center"/>
              <w:rPr>
                <w:rFonts w:ascii="Calibri" w:hAnsi="Calibri" w:cs="Calibri"/>
              </w:rPr>
            </w:pPr>
            <w:r>
              <w:rPr>
                <w:rFonts w:ascii="Calibri" w:hAnsi="Calibri" w:cs="Calibri"/>
              </w:rPr>
              <w:t>0,1</w:t>
            </w:r>
          </w:p>
        </w:tc>
      </w:tr>
    </w:tbl>
    <w:p w14:paraId="5E53CDC2" w14:textId="77777777" w:rsidR="00621B51" w:rsidRDefault="00621B51" w:rsidP="007E43CA">
      <w:pPr>
        <w:jc w:val="both"/>
        <w:rPr>
          <w:rFonts w:asciiTheme="minorHAnsi" w:hAnsiTheme="minorHAnsi"/>
        </w:rPr>
      </w:pPr>
    </w:p>
    <w:p w14:paraId="2C73BB49" w14:textId="403F1DBF" w:rsidR="007E43CA" w:rsidRPr="00964698" w:rsidRDefault="007E43CA" w:rsidP="007E43CA">
      <w:pPr>
        <w:jc w:val="both"/>
        <w:rPr>
          <w:rFonts w:asciiTheme="minorHAnsi" w:hAnsiTheme="minorHAnsi"/>
        </w:rPr>
      </w:pPr>
      <w:r w:rsidRPr="00964698">
        <w:rPr>
          <w:rFonts w:asciiTheme="minorHAnsi" w:hAnsiTheme="minorHAnsi"/>
        </w:rPr>
        <w:t xml:space="preserve">Łączny obliczeniowy strumień ścieków deszczowych z </w:t>
      </w:r>
      <w:r w:rsidR="00621B51">
        <w:rPr>
          <w:rFonts w:asciiTheme="minorHAnsi" w:hAnsiTheme="minorHAnsi"/>
        </w:rPr>
        <w:t>całej</w:t>
      </w:r>
      <w:r w:rsidRPr="00964698">
        <w:rPr>
          <w:rFonts w:asciiTheme="minorHAnsi" w:hAnsiTheme="minorHAnsi"/>
        </w:rPr>
        <w:t xml:space="preserve"> </w:t>
      </w:r>
      <w:r>
        <w:rPr>
          <w:rFonts w:asciiTheme="minorHAnsi" w:hAnsiTheme="minorHAnsi"/>
        </w:rPr>
        <w:t xml:space="preserve">inwestycji </w:t>
      </w:r>
      <w:r w:rsidRPr="00964698">
        <w:rPr>
          <w:rFonts w:asciiTheme="minorHAnsi" w:hAnsiTheme="minorHAnsi"/>
        </w:rPr>
        <w:t xml:space="preserve">wynosi </w:t>
      </w:r>
      <w:r>
        <w:rPr>
          <w:rFonts w:asciiTheme="minorHAnsi" w:hAnsiTheme="minorHAnsi"/>
        </w:rPr>
        <w:t>10,3</w:t>
      </w:r>
      <w:r w:rsidRPr="00964698">
        <w:rPr>
          <w:rFonts w:asciiTheme="minorHAnsi" w:hAnsiTheme="minorHAnsi"/>
        </w:rPr>
        <w:t xml:space="preserve"> l/s.</w:t>
      </w:r>
    </w:p>
    <w:p w14:paraId="6EE4BBAE" w14:textId="77777777" w:rsidR="007E43CA" w:rsidRPr="00964698" w:rsidRDefault="007E43CA" w:rsidP="007E43CA">
      <w:pPr>
        <w:jc w:val="both"/>
        <w:rPr>
          <w:rFonts w:asciiTheme="minorHAnsi" w:hAnsiTheme="minorHAnsi"/>
          <w:color w:val="auto"/>
          <w:u w:val="single"/>
        </w:rPr>
      </w:pPr>
    </w:p>
    <w:p w14:paraId="5800EC15" w14:textId="77777777" w:rsidR="007E43CA" w:rsidRDefault="007E43CA" w:rsidP="007E43CA">
      <w:pPr>
        <w:pStyle w:val="Nagwek3"/>
      </w:pPr>
      <w:bookmarkStart w:id="106" w:name="_Toc514682067"/>
      <w:bookmarkStart w:id="107" w:name="_Toc514682098"/>
      <w:bookmarkStart w:id="108" w:name="_Toc514685249"/>
      <w:bookmarkStart w:id="109" w:name="_Toc514686118"/>
      <w:bookmarkStart w:id="110" w:name="_Toc514847819"/>
      <w:bookmarkStart w:id="111" w:name="_Toc522816524"/>
      <w:bookmarkStart w:id="112" w:name="_Toc524696702"/>
      <w:bookmarkStart w:id="113" w:name="_Toc528226269"/>
      <w:bookmarkStart w:id="114" w:name="_Toc9407254"/>
      <w:r w:rsidRPr="00964698">
        <w:t xml:space="preserve">Obliczenia pojemności </w:t>
      </w:r>
      <w:bookmarkEnd w:id="106"/>
      <w:bookmarkEnd w:id="107"/>
      <w:bookmarkEnd w:id="108"/>
      <w:bookmarkEnd w:id="109"/>
      <w:bookmarkEnd w:id="110"/>
      <w:bookmarkEnd w:id="111"/>
      <w:bookmarkEnd w:id="112"/>
      <w:bookmarkEnd w:id="113"/>
      <w:r>
        <w:t>zbiorników bezodpływowych</w:t>
      </w:r>
      <w:bookmarkEnd w:id="114"/>
    </w:p>
    <w:p w14:paraId="366DD4CB" w14:textId="77777777" w:rsidR="007E43CA" w:rsidRDefault="007E43CA" w:rsidP="007E43CA"/>
    <w:p w14:paraId="2E89508E" w14:textId="77777777" w:rsidR="007E43CA" w:rsidRPr="00964698" w:rsidRDefault="007E43CA" w:rsidP="007E43CA">
      <w:pPr>
        <w:jc w:val="both"/>
        <w:rPr>
          <w:rFonts w:asciiTheme="minorHAnsi" w:hAnsiTheme="minorHAnsi"/>
          <w:u w:val="single"/>
        </w:rPr>
      </w:pPr>
      <w:bookmarkStart w:id="115" w:name="_Toc323034544"/>
      <w:r w:rsidRPr="00964698">
        <w:rPr>
          <w:rFonts w:asciiTheme="minorHAnsi" w:hAnsiTheme="minorHAnsi"/>
          <w:u w:val="single"/>
        </w:rPr>
        <w:t>Obliczenia objętości zbiornik</w:t>
      </w:r>
      <w:r>
        <w:rPr>
          <w:rFonts w:asciiTheme="minorHAnsi" w:hAnsiTheme="minorHAnsi"/>
          <w:u w:val="single"/>
        </w:rPr>
        <w:t>a</w:t>
      </w:r>
      <w:r w:rsidRPr="00964698">
        <w:rPr>
          <w:rFonts w:asciiTheme="minorHAnsi" w:hAnsiTheme="minorHAnsi"/>
          <w:u w:val="single"/>
        </w:rPr>
        <w:t xml:space="preserve"> </w:t>
      </w:r>
      <w:bookmarkEnd w:id="115"/>
      <w:r>
        <w:rPr>
          <w:rFonts w:asciiTheme="minorHAnsi" w:hAnsiTheme="minorHAnsi"/>
          <w:u w:val="single"/>
        </w:rPr>
        <w:t>bezodpływowego wód opadowych zebranych z powierzchni dachów</w:t>
      </w:r>
      <w:r w:rsidRPr="00964698">
        <w:rPr>
          <w:rFonts w:asciiTheme="minorHAnsi" w:hAnsiTheme="minorHAnsi"/>
          <w:u w:val="single"/>
        </w:rPr>
        <w:t>:</w:t>
      </w:r>
    </w:p>
    <w:p w14:paraId="64E42523" w14:textId="77777777" w:rsidR="007E43CA" w:rsidRPr="00964698" w:rsidRDefault="007E43CA" w:rsidP="007E43CA">
      <w:pPr>
        <w:jc w:val="both"/>
        <w:rPr>
          <w:rFonts w:asciiTheme="minorHAnsi" w:hAnsiTheme="minorHAnsi"/>
        </w:rPr>
      </w:pPr>
    </w:p>
    <w:p w14:paraId="1F71897B" w14:textId="77777777" w:rsidR="007E43CA" w:rsidRPr="00964698" w:rsidRDefault="007E43CA" w:rsidP="007E43CA">
      <w:pPr>
        <w:jc w:val="both"/>
        <w:rPr>
          <w:rFonts w:asciiTheme="minorHAnsi" w:hAnsiTheme="minorHAnsi"/>
        </w:rPr>
      </w:pPr>
      <w:r>
        <w:rPr>
          <w:rFonts w:asciiTheme="minorHAnsi" w:hAnsiTheme="minorHAnsi"/>
        </w:rPr>
        <w:t>Powierzchnia dachów</w:t>
      </w:r>
      <w:r w:rsidRPr="00964698">
        <w:rPr>
          <w:rFonts w:asciiTheme="minorHAnsi" w:hAnsiTheme="minorHAnsi"/>
        </w:rPr>
        <w:t xml:space="preserve">   </w:t>
      </w:r>
      <w:r w:rsidRPr="00964698">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569,0</w:t>
      </w:r>
      <w:r w:rsidRPr="00964698">
        <w:rPr>
          <w:rFonts w:asciiTheme="minorHAnsi" w:hAnsiTheme="minorHAnsi"/>
        </w:rPr>
        <w:t xml:space="preserve"> </w:t>
      </w:r>
      <w:r>
        <w:rPr>
          <w:rFonts w:asciiTheme="minorHAnsi" w:hAnsiTheme="minorHAnsi"/>
        </w:rPr>
        <w:t>m</w:t>
      </w:r>
      <w:r w:rsidRPr="00510F87">
        <w:rPr>
          <w:rFonts w:asciiTheme="minorHAnsi" w:hAnsiTheme="minorHAnsi"/>
          <w:vertAlign w:val="superscript"/>
        </w:rPr>
        <w:t>2</w:t>
      </w:r>
    </w:p>
    <w:p w14:paraId="61B3FE63" w14:textId="77777777" w:rsidR="007E43CA" w:rsidRPr="00964698" w:rsidRDefault="007E43CA" w:rsidP="007E43CA">
      <w:pPr>
        <w:tabs>
          <w:tab w:val="center" w:pos="4536"/>
        </w:tabs>
        <w:jc w:val="both"/>
        <w:rPr>
          <w:rFonts w:asciiTheme="minorHAnsi" w:hAnsiTheme="minorHAnsi"/>
        </w:rPr>
      </w:pPr>
      <w:r>
        <w:rPr>
          <w:rFonts w:asciiTheme="minorHAnsi" w:hAnsiTheme="minorHAnsi"/>
        </w:rPr>
        <w:t xml:space="preserve">Suma rocznych opadów </w:t>
      </w:r>
      <w:r w:rsidRPr="00964698">
        <w:rPr>
          <w:rFonts w:asciiTheme="minorHAnsi" w:hAnsiTheme="minorHAnsi"/>
        </w:rPr>
        <w:t xml:space="preserve"> </w:t>
      </w:r>
      <w:r w:rsidRPr="00964698">
        <w:rPr>
          <w:rFonts w:asciiTheme="minorHAnsi" w:hAnsiTheme="minorHAnsi"/>
        </w:rPr>
        <w:tab/>
      </w:r>
      <w:r w:rsidRPr="00964698">
        <w:rPr>
          <w:rFonts w:asciiTheme="minorHAnsi" w:hAnsiTheme="minorHAnsi"/>
        </w:rPr>
        <w:tab/>
      </w:r>
      <w:r>
        <w:rPr>
          <w:rFonts w:asciiTheme="minorHAnsi" w:hAnsiTheme="minorHAnsi"/>
        </w:rPr>
        <w:t>550</w:t>
      </w:r>
      <w:r w:rsidRPr="00964698">
        <w:rPr>
          <w:rFonts w:asciiTheme="minorHAnsi" w:hAnsiTheme="minorHAnsi"/>
        </w:rPr>
        <w:t xml:space="preserve"> </w:t>
      </w:r>
      <w:r>
        <w:rPr>
          <w:rFonts w:asciiTheme="minorHAnsi" w:hAnsiTheme="minorHAnsi"/>
        </w:rPr>
        <w:t>mm</w:t>
      </w:r>
    </w:p>
    <w:p w14:paraId="5132F97A" w14:textId="77777777" w:rsidR="007E43CA" w:rsidRPr="00964698" w:rsidRDefault="007E43CA" w:rsidP="007E43CA">
      <w:pPr>
        <w:tabs>
          <w:tab w:val="center" w:pos="4536"/>
        </w:tabs>
        <w:jc w:val="both"/>
        <w:rPr>
          <w:rFonts w:asciiTheme="minorHAnsi" w:hAnsiTheme="minorHAnsi"/>
        </w:rPr>
      </w:pPr>
      <w:r>
        <w:rPr>
          <w:rFonts w:asciiTheme="minorHAnsi" w:hAnsiTheme="minorHAnsi"/>
        </w:rPr>
        <w:t>Maksymalna roczna ilość wód opadowych</w:t>
      </w:r>
      <w:r w:rsidRPr="00964698">
        <w:rPr>
          <w:rFonts w:asciiTheme="minorHAnsi" w:hAnsiTheme="minorHAnsi"/>
        </w:rPr>
        <w:tab/>
      </w:r>
      <w:r w:rsidRPr="00964698">
        <w:rPr>
          <w:rFonts w:asciiTheme="minorHAnsi" w:hAnsiTheme="minorHAnsi"/>
        </w:rPr>
        <w:tab/>
      </w:r>
      <w:r>
        <w:rPr>
          <w:rFonts w:asciiTheme="minorHAnsi" w:hAnsiTheme="minorHAnsi"/>
        </w:rPr>
        <w:t>Q=569</w:t>
      </w:r>
      <w:r>
        <w:rPr>
          <w:rFonts w:asciiTheme="minorHAnsi" w:hAnsiTheme="minorHAnsi" w:cstheme="minorHAnsi"/>
        </w:rPr>
        <w:t>·550=</w:t>
      </w:r>
      <w:r>
        <w:rPr>
          <w:rFonts w:asciiTheme="minorHAnsi" w:hAnsiTheme="minorHAnsi"/>
        </w:rPr>
        <w:t>312950</w:t>
      </w:r>
      <w:r w:rsidRPr="00964698">
        <w:rPr>
          <w:rFonts w:asciiTheme="minorHAnsi" w:hAnsiTheme="minorHAnsi"/>
        </w:rPr>
        <w:t xml:space="preserve"> </w:t>
      </w:r>
      <w:r>
        <w:rPr>
          <w:rFonts w:asciiTheme="minorHAnsi" w:hAnsiTheme="minorHAnsi"/>
        </w:rPr>
        <w:t>l</w:t>
      </w:r>
      <w:r w:rsidRPr="00964698">
        <w:rPr>
          <w:rFonts w:asciiTheme="minorHAnsi" w:hAnsiTheme="minorHAnsi"/>
        </w:rPr>
        <w:t>/</w:t>
      </w:r>
      <w:r>
        <w:rPr>
          <w:rFonts w:asciiTheme="minorHAnsi" w:hAnsiTheme="minorHAnsi"/>
        </w:rPr>
        <w:t>rok</w:t>
      </w:r>
    </w:p>
    <w:p w14:paraId="2B998B2C" w14:textId="77777777" w:rsidR="007E43CA" w:rsidRPr="00964698" w:rsidRDefault="007E43CA" w:rsidP="007E43CA">
      <w:pPr>
        <w:jc w:val="both"/>
        <w:rPr>
          <w:rFonts w:asciiTheme="minorHAnsi" w:hAnsiTheme="minorHAnsi"/>
        </w:rPr>
      </w:pPr>
      <w:r>
        <w:rPr>
          <w:rFonts w:asciiTheme="minorHAnsi" w:hAnsiTheme="minorHAnsi"/>
        </w:rPr>
        <w:t>Roczna ilość wody wykorzystana do podlewania zieleni</w:t>
      </w:r>
      <w:r w:rsidRPr="00964698">
        <w:rPr>
          <w:rFonts w:asciiTheme="minorHAnsi" w:hAnsiTheme="minorHAnsi"/>
        </w:rPr>
        <w:t xml:space="preserve">  </w:t>
      </w:r>
      <w:r w:rsidRPr="00964698">
        <w:rPr>
          <w:rFonts w:asciiTheme="minorHAnsi" w:hAnsiTheme="minorHAnsi"/>
        </w:rPr>
        <w:tab/>
      </w:r>
      <w:r>
        <w:rPr>
          <w:rFonts w:asciiTheme="minorHAnsi" w:hAnsiTheme="minorHAnsi"/>
        </w:rPr>
        <w:t>60</w:t>
      </w:r>
      <w:r w:rsidRPr="00964698">
        <w:rPr>
          <w:rFonts w:asciiTheme="minorHAnsi" w:hAnsiTheme="minorHAnsi"/>
        </w:rPr>
        <w:t xml:space="preserve"> </w:t>
      </w:r>
      <w:r>
        <w:rPr>
          <w:rFonts w:asciiTheme="minorHAnsi" w:hAnsiTheme="minorHAnsi"/>
        </w:rPr>
        <w:t>l/m</w:t>
      </w:r>
      <w:r w:rsidRPr="009D256C">
        <w:rPr>
          <w:rFonts w:asciiTheme="minorHAnsi" w:hAnsiTheme="minorHAnsi"/>
          <w:vertAlign w:val="superscript"/>
        </w:rPr>
        <w:t>2</w:t>
      </w:r>
    </w:p>
    <w:p w14:paraId="3C7CE642" w14:textId="77777777" w:rsidR="007E43CA" w:rsidRPr="00964698" w:rsidRDefault="007E43CA" w:rsidP="007E43CA">
      <w:pPr>
        <w:jc w:val="both"/>
        <w:rPr>
          <w:rFonts w:asciiTheme="minorHAnsi" w:hAnsiTheme="minorHAnsi"/>
        </w:rPr>
      </w:pPr>
      <w:r>
        <w:rPr>
          <w:rFonts w:asciiTheme="minorHAnsi" w:hAnsiTheme="minorHAnsi"/>
        </w:rPr>
        <w:t>Założona powierzchnia terenów zielonych</w:t>
      </w:r>
      <w:r w:rsidRPr="00964698">
        <w:rPr>
          <w:rFonts w:asciiTheme="minorHAnsi" w:hAnsiTheme="minorHAnsi"/>
        </w:rPr>
        <w:t xml:space="preserve"> </w:t>
      </w:r>
      <w:r w:rsidRPr="00964698">
        <w:rPr>
          <w:rFonts w:asciiTheme="minorHAnsi" w:hAnsiTheme="minorHAnsi"/>
        </w:rPr>
        <w:tab/>
      </w:r>
      <w:r w:rsidRPr="00964698">
        <w:rPr>
          <w:rFonts w:asciiTheme="minorHAnsi" w:hAnsiTheme="minorHAnsi"/>
        </w:rPr>
        <w:tab/>
      </w:r>
      <w:r w:rsidRPr="00964698">
        <w:rPr>
          <w:rFonts w:asciiTheme="minorHAnsi" w:hAnsiTheme="minorHAnsi"/>
        </w:rPr>
        <w:tab/>
      </w:r>
      <w:r>
        <w:rPr>
          <w:rFonts w:asciiTheme="minorHAnsi" w:hAnsiTheme="minorHAnsi"/>
        </w:rPr>
        <w:t>125</w:t>
      </w:r>
      <w:r w:rsidRPr="009D256C">
        <w:rPr>
          <w:rFonts w:asciiTheme="minorHAnsi" w:hAnsiTheme="minorHAnsi"/>
        </w:rPr>
        <w:t xml:space="preserve"> </w:t>
      </w:r>
      <w:r>
        <w:rPr>
          <w:rFonts w:asciiTheme="minorHAnsi" w:hAnsiTheme="minorHAnsi"/>
        </w:rPr>
        <w:t>m</w:t>
      </w:r>
      <w:r w:rsidRPr="009D256C">
        <w:rPr>
          <w:rFonts w:asciiTheme="minorHAnsi" w:hAnsiTheme="minorHAnsi"/>
          <w:vertAlign w:val="superscript"/>
        </w:rPr>
        <w:t>2</w:t>
      </w:r>
      <w:r>
        <w:rPr>
          <w:rFonts w:asciiTheme="minorHAnsi" w:hAnsiTheme="minorHAnsi"/>
        </w:rPr>
        <w:t xml:space="preserve"> </w:t>
      </w:r>
    </w:p>
    <w:p w14:paraId="1E9A5290" w14:textId="77777777" w:rsidR="007E43CA" w:rsidRPr="00964698" w:rsidRDefault="007E43CA" w:rsidP="007E43CA">
      <w:pPr>
        <w:jc w:val="both"/>
        <w:rPr>
          <w:rFonts w:asciiTheme="minorHAnsi" w:hAnsiTheme="minorHAnsi"/>
        </w:rPr>
      </w:pPr>
      <w:r>
        <w:rPr>
          <w:rFonts w:asciiTheme="minorHAnsi" w:hAnsiTheme="minorHAnsi"/>
        </w:rPr>
        <w:t>Ilość wody wykorzystana do podlewania zieleni</w:t>
      </w:r>
      <w:r w:rsidRPr="00964698">
        <w:rPr>
          <w:rFonts w:asciiTheme="minorHAnsi" w:hAnsiTheme="minorHAnsi"/>
        </w:rPr>
        <w:tab/>
      </w:r>
      <w:r w:rsidRPr="00964698">
        <w:rPr>
          <w:rFonts w:asciiTheme="minorHAnsi" w:hAnsiTheme="minorHAnsi"/>
        </w:rPr>
        <w:tab/>
      </w:r>
      <w:proofErr w:type="spellStart"/>
      <w:r>
        <w:rPr>
          <w:rFonts w:asciiTheme="minorHAnsi" w:hAnsiTheme="minorHAnsi"/>
        </w:rPr>
        <w:t>Q</w:t>
      </w:r>
      <w:r w:rsidRPr="009D256C">
        <w:rPr>
          <w:rFonts w:asciiTheme="minorHAnsi" w:hAnsiTheme="minorHAnsi"/>
          <w:vertAlign w:val="subscript"/>
        </w:rPr>
        <w:t>ziel</w:t>
      </w:r>
      <w:proofErr w:type="spellEnd"/>
      <w:r>
        <w:rPr>
          <w:rFonts w:asciiTheme="minorHAnsi" w:hAnsiTheme="minorHAnsi"/>
        </w:rPr>
        <w:t>=60*125=7500</w:t>
      </w:r>
      <w:r w:rsidRPr="00964698">
        <w:rPr>
          <w:rFonts w:asciiTheme="minorHAnsi" w:hAnsiTheme="minorHAnsi"/>
        </w:rPr>
        <w:t xml:space="preserve"> </w:t>
      </w:r>
      <w:r>
        <w:rPr>
          <w:rFonts w:asciiTheme="minorHAnsi" w:hAnsiTheme="minorHAnsi"/>
        </w:rPr>
        <w:t>l</w:t>
      </w:r>
      <w:r w:rsidRPr="00964698">
        <w:rPr>
          <w:rFonts w:asciiTheme="minorHAnsi" w:hAnsiTheme="minorHAnsi"/>
        </w:rPr>
        <w:t>/</w:t>
      </w:r>
      <w:r>
        <w:rPr>
          <w:rFonts w:asciiTheme="minorHAnsi" w:hAnsiTheme="minorHAnsi"/>
        </w:rPr>
        <w:t>rok</w:t>
      </w:r>
    </w:p>
    <w:p w14:paraId="215E16F6" w14:textId="77777777" w:rsidR="007E43CA" w:rsidRDefault="007E43CA" w:rsidP="007E43CA">
      <w:pPr>
        <w:jc w:val="both"/>
        <w:rPr>
          <w:rFonts w:asciiTheme="minorHAnsi" w:hAnsiTheme="minorHAnsi"/>
        </w:rPr>
      </w:pPr>
      <w:r>
        <w:rPr>
          <w:rFonts w:asciiTheme="minorHAnsi" w:hAnsiTheme="minorHAnsi"/>
        </w:rPr>
        <w:t>Wymagana pojemność zbiornika bezodpływowego 1</w:t>
      </w:r>
      <w:r>
        <w:rPr>
          <w:rFonts w:asciiTheme="minorHAnsi" w:hAnsiTheme="minorHAnsi"/>
        </w:rPr>
        <w:tab/>
        <w:t>V</w:t>
      </w:r>
      <w:r w:rsidRPr="009D256C">
        <w:rPr>
          <w:rFonts w:asciiTheme="minorHAnsi" w:hAnsiTheme="minorHAnsi"/>
          <w:vertAlign w:val="subscript"/>
        </w:rPr>
        <w:t>ZB1</w:t>
      </w:r>
      <w:r>
        <w:rPr>
          <w:rFonts w:asciiTheme="minorHAnsi" w:hAnsiTheme="minorHAnsi"/>
        </w:rPr>
        <w:t>=(312950+7500)/2</w:t>
      </w:r>
      <w:r>
        <w:rPr>
          <w:rFonts w:asciiTheme="minorHAnsi" w:hAnsiTheme="minorHAnsi" w:cstheme="minorHAnsi"/>
        </w:rPr>
        <w:t>·21/365/1000=9,2m</w:t>
      </w:r>
      <w:r w:rsidRPr="009D256C">
        <w:rPr>
          <w:rFonts w:asciiTheme="minorHAnsi" w:hAnsiTheme="minorHAnsi" w:cstheme="minorHAnsi"/>
          <w:vertAlign w:val="superscript"/>
        </w:rPr>
        <w:t>3</w:t>
      </w:r>
    </w:p>
    <w:p w14:paraId="31A39B22" w14:textId="77777777" w:rsidR="007E43CA" w:rsidRPr="00964698" w:rsidRDefault="007E43CA" w:rsidP="007E43CA">
      <w:pPr>
        <w:jc w:val="both"/>
        <w:rPr>
          <w:rFonts w:asciiTheme="minorHAnsi" w:hAnsiTheme="minorHAnsi"/>
        </w:rPr>
      </w:pPr>
    </w:p>
    <w:p w14:paraId="6C8330EE" w14:textId="6CFC4349" w:rsidR="007E43CA" w:rsidRDefault="007E43CA" w:rsidP="007E43CA">
      <w:pPr>
        <w:jc w:val="both"/>
        <w:rPr>
          <w:rFonts w:asciiTheme="minorHAnsi" w:hAnsiTheme="minorHAnsi"/>
        </w:rPr>
      </w:pPr>
      <w:r>
        <w:rPr>
          <w:rFonts w:asciiTheme="minorHAnsi" w:hAnsiTheme="minorHAnsi"/>
          <w:color w:val="auto"/>
        </w:rPr>
        <w:t xml:space="preserve"> </w:t>
      </w:r>
      <w:r w:rsidRPr="00964698">
        <w:rPr>
          <w:rFonts w:asciiTheme="minorHAnsi" w:hAnsiTheme="minorHAnsi"/>
          <w:color w:val="auto"/>
        </w:rPr>
        <w:t>Zaprojektowano zbiornik</w:t>
      </w:r>
      <w:r>
        <w:rPr>
          <w:rFonts w:asciiTheme="minorHAnsi" w:hAnsiTheme="minorHAnsi"/>
          <w:color w:val="auto"/>
        </w:rPr>
        <w:t xml:space="preserve"> bezodpływowy wód opadowych zebranych z </w:t>
      </w:r>
      <w:r w:rsidR="007853A7">
        <w:rPr>
          <w:rFonts w:asciiTheme="minorHAnsi" w:hAnsiTheme="minorHAnsi"/>
          <w:color w:val="auto"/>
        </w:rPr>
        <w:t xml:space="preserve">docelowej </w:t>
      </w:r>
      <w:r>
        <w:rPr>
          <w:rFonts w:asciiTheme="minorHAnsi" w:hAnsiTheme="minorHAnsi"/>
          <w:color w:val="auto"/>
        </w:rPr>
        <w:t>powierzchni dachów o pojemności całkowitej 10</w:t>
      </w:r>
      <w:r w:rsidRPr="00964698">
        <w:rPr>
          <w:rFonts w:asciiTheme="minorHAnsi" w:hAnsiTheme="minorHAnsi"/>
          <w:color w:val="auto"/>
        </w:rPr>
        <w:t xml:space="preserve"> </w:t>
      </w:r>
      <w:r w:rsidRPr="00964698">
        <w:rPr>
          <w:rFonts w:asciiTheme="minorHAnsi" w:hAnsiTheme="minorHAnsi"/>
        </w:rPr>
        <w:t>m</w:t>
      </w:r>
      <w:r w:rsidRPr="00964698">
        <w:rPr>
          <w:rFonts w:asciiTheme="minorHAnsi" w:hAnsiTheme="minorHAnsi"/>
          <w:vertAlign w:val="superscript"/>
        </w:rPr>
        <w:t>3</w:t>
      </w:r>
      <w:r>
        <w:rPr>
          <w:rFonts w:asciiTheme="minorHAnsi" w:hAnsiTheme="minorHAnsi"/>
          <w:color w:val="auto"/>
        </w:rPr>
        <w:t xml:space="preserve"> 3,0m x 2,4m x 1,9m.</w:t>
      </w:r>
    </w:p>
    <w:p w14:paraId="7FF90288" w14:textId="77777777" w:rsidR="007E43CA" w:rsidRPr="00964698" w:rsidRDefault="007E43CA" w:rsidP="007E43CA">
      <w:pPr>
        <w:jc w:val="both"/>
        <w:rPr>
          <w:rFonts w:asciiTheme="minorHAnsi" w:hAnsiTheme="minorHAnsi"/>
          <w:color w:val="auto"/>
        </w:rPr>
      </w:pPr>
    </w:p>
    <w:p w14:paraId="0EE32727" w14:textId="77777777" w:rsidR="007E43CA" w:rsidRPr="00964698" w:rsidRDefault="007E43CA" w:rsidP="007E43CA">
      <w:pPr>
        <w:jc w:val="both"/>
        <w:rPr>
          <w:rFonts w:asciiTheme="minorHAnsi" w:hAnsiTheme="minorHAnsi"/>
          <w:u w:val="single"/>
        </w:rPr>
      </w:pPr>
      <w:r w:rsidRPr="00964698">
        <w:rPr>
          <w:rFonts w:asciiTheme="minorHAnsi" w:hAnsiTheme="minorHAnsi"/>
          <w:u w:val="single"/>
        </w:rPr>
        <w:t>Obliczenia objętości zbiornik</w:t>
      </w:r>
      <w:r>
        <w:rPr>
          <w:rFonts w:asciiTheme="minorHAnsi" w:hAnsiTheme="minorHAnsi"/>
          <w:u w:val="single"/>
        </w:rPr>
        <w:t>a</w:t>
      </w:r>
      <w:r w:rsidRPr="00964698">
        <w:rPr>
          <w:rFonts w:asciiTheme="minorHAnsi" w:hAnsiTheme="minorHAnsi"/>
          <w:u w:val="single"/>
        </w:rPr>
        <w:t xml:space="preserve"> </w:t>
      </w:r>
      <w:r>
        <w:rPr>
          <w:rFonts w:asciiTheme="minorHAnsi" w:hAnsiTheme="minorHAnsi"/>
          <w:u w:val="single"/>
        </w:rPr>
        <w:t>bezodpływowego wód opadowych zebranych z powierzchni terenów utwardzonych</w:t>
      </w:r>
      <w:r w:rsidRPr="00964698">
        <w:rPr>
          <w:rFonts w:asciiTheme="minorHAnsi" w:hAnsiTheme="minorHAnsi"/>
          <w:u w:val="single"/>
        </w:rPr>
        <w:t>:</w:t>
      </w:r>
    </w:p>
    <w:p w14:paraId="3B61AD81" w14:textId="77777777" w:rsidR="007E43CA" w:rsidRPr="00964698" w:rsidRDefault="007E43CA" w:rsidP="007E43CA">
      <w:pPr>
        <w:jc w:val="both"/>
        <w:rPr>
          <w:rFonts w:asciiTheme="minorHAnsi" w:hAnsiTheme="minorHAnsi"/>
        </w:rPr>
      </w:pPr>
    </w:p>
    <w:p w14:paraId="2D49F964" w14:textId="77777777" w:rsidR="007E43CA" w:rsidRPr="00964698" w:rsidRDefault="007E43CA" w:rsidP="007E43CA">
      <w:pPr>
        <w:jc w:val="both"/>
        <w:rPr>
          <w:rFonts w:asciiTheme="minorHAnsi" w:hAnsiTheme="minorHAnsi"/>
        </w:rPr>
      </w:pPr>
      <w:r>
        <w:rPr>
          <w:rFonts w:asciiTheme="minorHAnsi" w:hAnsiTheme="minorHAnsi"/>
        </w:rPr>
        <w:t>Powierzchnia zredukowanych terenów utwardzonych</w:t>
      </w:r>
      <w:r>
        <w:rPr>
          <w:rFonts w:asciiTheme="minorHAnsi" w:hAnsiTheme="minorHAnsi"/>
        </w:rPr>
        <w:tab/>
        <w:t>212,4</w:t>
      </w:r>
      <w:r w:rsidRPr="00964698">
        <w:rPr>
          <w:rFonts w:asciiTheme="minorHAnsi" w:hAnsiTheme="minorHAnsi"/>
        </w:rPr>
        <w:t xml:space="preserve"> </w:t>
      </w:r>
      <w:r>
        <w:rPr>
          <w:rFonts w:asciiTheme="minorHAnsi" w:hAnsiTheme="minorHAnsi"/>
        </w:rPr>
        <w:t>m</w:t>
      </w:r>
      <w:r w:rsidRPr="00510F87">
        <w:rPr>
          <w:rFonts w:asciiTheme="minorHAnsi" w:hAnsiTheme="minorHAnsi"/>
          <w:vertAlign w:val="superscript"/>
        </w:rPr>
        <w:t>2</w:t>
      </w:r>
    </w:p>
    <w:p w14:paraId="09F14EC4" w14:textId="77777777" w:rsidR="007E43CA" w:rsidRPr="00964698" w:rsidRDefault="007E43CA" w:rsidP="007E43CA">
      <w:pPr>
        <w:tabs>
          <w:tab w:val="center" w:pos="4536"/>
        </w:tabs>
        <w:jc w:val="both"/>
        <w:rPr>
          <w:rFonts w:asciiTheme="minorHAnsi" w:hAnsiTheme="minorHAnsi"/>
        </w:rPr>
      </w:pPr>
      <w:r>
        <w:rPr>
          <w:rFonts w:asciiTheme="minorHAnsi" w:hAnsiTheme="minorHAnsi"/>
        </w:rPr>
        <w:t xml:space="preserve">Suma rocznych opadów </w:t>
      </w:r>
      <w:r w:rsidRPr="00964698">
        <w:rPr>
          <w:rFonts w:asciiTheme="minorHAnsi" w:hAnsiTheme="minorHAnsi"/>
        </w:rPr>
        <w:t xml:space="preserve"> </w:t>
      </w:r>
      <w:r w:rsidRPr="00964698">
        <w:rPr>
          <w:rFonts w:asciiTheme="minorHAnsi" w:hAnsiTheme="minorHAnsi"/>
        </w:rPr>
        <w:tab/>
      </w:r>
      <w:r w:rsidRPr="00964698">
        <w:rPr>
          <w:rFonts w:asciiTheme="minorHAnsi" w:hAnsiTheme="minorHAnsi"/>
        </w:rPr>
        <w:tab/>
      </w:r>
      <w:r>
        <w:rPr>
          <w:rFonts w:asciiTheme="minorHAnsi" w:hAnsiTheme="minorHAnsi"/>
        </w:rPr>
        <w:t>550</w:t>
      </w:r>
      <w:r w:rsidRPr="00964698">
        <w:rPr>
          <w:rFonts w:asciiTheme="minorHAnsi" w:hAnsiTheme="minorHAnsi"/>
        </w:rPr>
        <w:t xml:space="preserve"> </w:t>
      </w:r>
      <w:r>
        <w:rPr>
          <w:rFonts w:asciiTheme="minorHAnsi" w:hAnsiTheme="minorHAnsi"/>
        </w:rPr>
        <w:t>mm</w:t>
      </w:r>
    </w:p>
    <w:p w14:paraId="09677C17" w14:textId="77777777" w:rsidR="007E43CA" w:rsidRPr="00964698" w:rsidRDefault="007E43CA" w:rsidP="007E43CA">
      <w:pPr>
        <w:tabs>
          <w:tab w:val="center" w:pos="4536"/>
        </w:tabs>
        <w:jc w:val="both"/>
        <w:rPr>
          <w:rFonts w:asciiTheme="minorHAnsi" w:hAnsiTheme="minorHAnsi"/>
        </w:rPr>
      </w:pPr>
      <w:r>
        <w:rPr>
          <w:rFonts w:asciiTheme="minorHAnsi" w:hAnsiTheme="minorHAnsi"/>
        </w:rPr>
        <w:t>Maksymalna roczna ilość wód opadowych</w:t>
      </w:r>
      <w:r w:rsidRPr="00964698">
        <w:rPr>
          <w:rFonts w:asciiTheme="minorHAnsi" w:hAnsiTheme="minorHAnsi"/>
        </w:rPr>
        <w:tab/>
      </w:r>
      <w:r w:rsidRPr="00964698">
        <w:rPr>
          <w:rFonts w:asciiTheme="minorHAnsi" w:hAnsiTheme="minorHAnsi"/>
        </w:rPr>
        <w:tab/>
      </w:r>
      <w:r>
        <w:rPr>
          <w:rFonts w:asciiTheme="minorHAnsi" w:hAnsiTheme="minorHAnsi"/>
        </w:rPr>
        <w:t>Q=212,4</w:t>
      </w:r>
      <w:r>
        <w:rPr>
          <w:rFonts w:asciiTheme="minorHAnsi" w:hAnsiTheme="minorHAnsi" w:cstheme="minorHAnsi"/>
        </w:rPr>
        <w:t>·550=</w:t>
      </w:r>
      <w:r>
        <w:rPr>
          <w:rFonts w:asciiTheme="minorHAnsi" w:hAnsiTheme="minorHAnsi"/>
        </w:rPr>
        <w:t>116837</w:t>
      </w:r>
      <w:r w:rsidRPr="00964698">
        <w:rPr>
          <w:rFonts w:asciiTheme="minorHAnsi" w:hAnsiTheme="minorHAnsi"/>
        </w:rPr>
        <w:t xml:space="preserve"> </w:t>
      </w:r>
      <w:r>
        <w:rPr>
          <w:rFonts w:asciiTheme="minorHAnsi" w:hAnsiTheme="minorHAnsi"/>
        </w:rPr>
        <w:t>l</w:t>
      </w:r>
      <w:r w:rsidRPr="00964698">
        <w:rPr>
          <w:rFonts w:asciiTheme="minorHAnsi" w:hAnsiTheme="minorHAnsi"/>
        </w:rPr>
        <w:t>/</w:t>
      </w:r>
      <w:r>
        <w:rPr>
          <w:rFonts w:asciiTheme="minorHAnsi" w:hAnsiTheme="minorHAnsi"/>
        </w:rPr>
        <w:t>rok</w:t>
      </w:r>
    </w:p>
    <w:p w14:paraId="62102B63" w14:textId="77777777" w:rsidR="007E43CA" w:rsidRDefault="007E43CA" w:rsidP="007E43CA">
      <w:pPr>
        <w:jc w:val="both"/>
        <w:rPr>
          <w:rFonts w:asciiTheme="minorHAnsi" w:hAnsiTheme="minorHAnsi"/>
        </w:rPr>
      </w:pPr>
      <w:r>
        <w:rPr>
          <w:rFonts w:asciiTheme="minorHAnsi" w:hAnsiTheme="minorHAnsi"/>
        </w:rPr>
        <w:t>Wymagana pojemność zbiornika bezodpływowego 2</w:t>
      </w:r>
      <w:r>
        <w:rPr>
          <w:rFonts w:asciiTheme="minorHAnsi" w:hAnsiTheme="minorHAnsi"/>
        </w:rPr>
        <w:tab/>
        <w:t>V</w:t>
      </w:r>
      <w:r w:rsidRPr="009D256C">
        <w:rPr>
          <w:rFonts w:asciiTheme="minorHAnsi" w:hAnsiTheme="minorHAnsi"/>
          <w:vertAlign w:val="subscript"/>
        </w:rPr>
        <w:t>ZB</w:t>
      </w:r>
      <w:r>
        <w:rPr>
          <w:rFonts w:asciiTheme="minorHAnsi" w:hAnsiTheme="minorHAnsi"/>
          <w:vertAlign w:val="subscript"/>
        </w:rPr>
        <w:t>2</w:t>
      </w:r>
      <w:r>
        <w:rPr>
          <w:rFonts w:asciiTheme="minorHAnsi" w:hAnsiTheme="minorHAnsi"/>
        </w:rPr>
        <w:t>=116837</w:t>
      </w:r>
      <w:r>
        <w:rPr>
          <w:rFonts w:asciiTheme="minorHAnsi" w:hAnsiTheme="minorHAnsi" w:cstheme="minorHAnsi"/>
        </w:rPr>
        <w:t>·21/365/1000=6,7m</w:t>
      </w:r>
      <w:r w:rsidRPr="009D256C">
        <w:rPr>
          <w:rFonts w:asciiTheme="minorHAnsi" w:hAnsiTheme="minorHAnsi" w:cstheme="minorHAnsi"/>
          <w:vertAlign w:val="superscript"/>
        </w:rPr>
        <w:t>3</w:t>
      </w:r>
    </w:p>
    <w:p w14:paraId="215D552D" w14:textId="77777777" w:rsidR="007E43CA" w:rsidRDefault="007E43CA" w:rsidP="007E43CA">
      <w:pPr>
        <w:jc w:val="both"/>
        <w:rPr>
          <w:rFonts w:asciiTheme="minorHAnsi" w:hAnsiTheme="minorHAnsi"/>
        </w:rPr>
      </w:pPr>
    </w:p>
    <w:p w14:paraId="14995B85" w14:textId="77777777" w:rsidR="007E43CA" w:rsidRDefault="007E43CA" w:rsidP="007E43CA">
      <w:pPr>
        <w:jc w:val="both"/>
        <w:rPr>
          <w:rFonts w:asciiTheme="minorHAnsi" w:hAnsiTheme="minorHAnsi"/>
          <w:color w:val="auto"/>
        </w:rPr>
      </w:pPr>
      <w:r>
        <w:rPr>
          <w:rFonts w:asciiTheme="minorHAnsi" w:hAnsiTheme="minorHAnsi"/>
          <w:color w:val="auto"/>
        </w:rPr>
        <w:t xml:space="preserve">Nadmiar nie wykorzystanych wód opadowych do celów podlewania zieleni </w:t>
      </w:r>
      <w:r>
        <w:rPr>
          <w:rFonts w:asciiTheme="minorHAnsi" w:hAnsiTheme="minorHAnsi"/>
        </w:rPr>
        <w:t>zebranych z powierzchni dachów</w:t>
      </w:r>
      <w:r>
        <w:rPr>
          <w:rFonts w:asciiTheme="minorHAnsi" w:hAnsiTheme="minorHAnsi"/>
          <w:color w:val="auto"/>
        </w:rPr>
        <w:t xml:space="preserve"> wynosi:</w:t>
      </w:r>
    </w:p>
    <w:p w14:paraId="5A58AB52" w14:textId="77777777" w:rsidR="007E43CA" w:rsidRDefault="007E43CA" w:rsidP="007E43CA">
      <w:pPr>
        <w:jc w:val="both"/>
        <w:rPr>
          <w:rFonts w:asciiTheme="minorHAnsi" w:hAnsiTheme="minorHAnsi"/>
        </w:rPr>
      </w:pPr>
      <w:r>
        <w:rPr>
          <w:rFonts w:asciiTheme="minorHAnsi" w:hAnsiTheme="minorHAnsi"/>
        </w:rPr>
        <w:t xml:space="preserve">Pojemność wód opadowych zebranych z powierzchni dachów </w:t>
      </w:r>
      <w:proofErr w:type="spellStart"/>
      <w:r>
        <w:rPr>
          <w:rFonts w:asciiTheme="minorHAnsi" w:hAnsiTheme="minorHAnsi"/>
        </w:rPr>
        <w:t>V</w:t>
      </w:r>
      <w:r w:rsidRPr="00A14083">
        <w:rPr>
          <w:rFonts w:asciiTheme="minorHAnsi" w:hAnsiTheme="minorHAnsi"/>
          <w:vertAlign w:val="subscript"/>
        </w:rPr>
        <w:t>całk.z</w:t>
      </w:r>
      <w:proofErr w:type="spellEnd"/>
      <w:r w:rsidRPr="00A14083">
        <w:rPr>
          <w:rFonts w:asciiTheme="minorHAnsi" w:hAnsiTheme="minorHAnsi"/>
          <w:vertAlign w:val="subscript"/>
        </w:rPr>
        <w:t xml:space="preserve"> dach</w:t>
      </w:r>
      <w:r>
        <w:rPr>
          <w:rFonts w:asciiTheme="minorHAnsi" w:hAnsiTheme="minorHAnsi"/>
        </w:rPr>
        <w:t>.=312950</w:t>
      </w:r>
      <w:r>
        <w:rPr>
          <w:rFonts w:asciiTheme="minorHAnsi" w:hAnsiTheme="minorHAnsi" w:cstheme="minorHAnsi"/>
        </w:rPr>
        <w:t>·21/365/1000=18,01m</w:t>
      </w:r>
      <w:r w:rsidRPr="009D256C">
        <w:rPr>
          <w:rFonts w:asciiTheme="minorHAnsi" w:hAnsiTheme="minorHAnsi" w:cstheme="minorHAnsi"/>
          <w:vertAlign w:val="superscript"/>
        </w:rPr>
        <w:t>3</w:t>
      </w:r>
    </w:p>
    <w:p w14:paraId="16B156DD" w14:textId="3DD87D28" w:rsidR="007E43CA" w:rsidRDefault="007E43CA" w:rsidP="007E43CA">
      <w:pPr>
        <w:jc w:val="both"/>
        <w:rPr>
          <w:rFonts w:asciiTheme="minorHAnsi" w:hAnsiTheme="minorHAnsi"/>
        </w:rPr>
      </w:pPr>
      <w:r>
        <w:rPr>
          <w:rFonts w:asciiTheme="minorHAnsi" w:hAnsiTheme="minorHAnsi"/>
        </w:rPr>
        <w:t>Pojemność nadmiaru wody opadowej z powierzchni dachów</w:t>
      </w:r>
      <w:r>
        <w:rPr>
          <w:rFonts w:asciiTheme="minorHAnsi" w:hAnsiTheme="minorHAnsi"/>
        </w:rPr>
        <w:tab/>
      </w:r>
      <w:r w:rsidR="000621C7">
        <w:rPr>
          <w:rFonts w:asciiTheme="minorHAnsi" w:hAnsiTheme="minorHAnsi"/>
        </w:rPr>
        <w:t xml:space="preserve">  </w:t>
      </w:r>
      <w:r>
        <w:rPr>
          <w:rFonts w:asciiTheme="minorHAnsi" w:hAnsiTheme="minorHAnsi"/>
        </w:rPr>
        <w:t>V</w:t>
      </w:r>
      <w:r w:rsidRPr="009D256C">
        <w:rPr>
          <w:rFonts w:asciiTheme="minorHAnsi" w:hAnsiTheme="minorHAnsi"/>
          <w:vertAlign w:val="subscript"/>
        </w:rPr>
        <w:t>ZB</w:t>
      </w:r>
      <w:r>
        <w:rPr>
          <w:rFonts w:asciiTheme="minorHAnsi" w:hAnsiTheme="minorHAnsi"/>
          <w:vertAlign w:val="subscript"/>
        </w:rPr>
        <w:t>2</w:t>
      </w:r>
      <w:r>
        <w:rPr>
          <w:rFonts w:asciiTheme="minorHAnsi" w:hAnsiTheme="minorHAnsi"/>
        </w:rPr>
        <w:t>=</w:t>
      </w:r>
      <w:r>
        <w:rPr>
          <w:rFonts w:asciiTheme="minorHAnsi" w:hAnsiTheme="minorHAnsi" w:cstheme="minorHAnsi"/>
        </w:rPr>
        <w:t>18,01-9,2=8,81</w:t>
      </w:r>
      <w:r w:rsidRPr="00A14083">
        <w:rPr>
          <w:rFonts w:asciiTheme="minorHAnsi" w:hAnsiTheme="minorHAnsi" w:cstheme="minorHAnsi"/>
        </w:rPr>
        <w:t xml:space="preserve"> </w:t>
      </w:r>
      <w:r>
        <w:rPr>
          <w:rFonts w:asciiTheme="minorHAnsi" w:hAnsiTheme="minorHAnsi" w:cstheme="minorHAnsi"/>
        </w:rPr>
        <w:t>m</w:t>
      </w:r>
      <w:r w:rsidRPr="009D256C">
        <w:rPr>
          <w:rFonts w:asciiTheme="minorHAnsi" w:hAnsiTheme="minorHAnsi" w:cstheme="minorHAnsi"/>
          <w:vertAlign w:val="superscript"/>
        </w:rPr>
        <w:t>3</w:t>
      </w:r>
    </w:p>
    <w:p w14:paraId="2C5E093E" w14:textId="77777777" w:rsidR="007E43CA" w:rsidRDefault="007E43CA" w:rsidP="007E43CA">
      <w:pPr>
        <w:jc w:val="both"/>
        <w:rPr>
          <w:rFonts w:asciiTheme="minorHAnsi" w:hAnsiTheme="minorHAnsi"/>
        </w:rPr>
      </w:pPr>
    </w:p>
    <w:p w14:paraId="2E9568C4" w14:textId="77777777" w:rsidR="007E43CA" w:rsidRDefault="007E43CA" w:rsidP="007E43CA">
      <w:pPr>
        <w:jc w:val="both"/>
        <w:rPr>
          <w:rFonts w:asciiTheme="minorHAnsi" w:hAnsiTheme="minorHAnsi"/>
        </w:rPr>
      </w:pPr>
      <w:proofErr w:type="spellStart"/>
      <w:r>
        <w:rPr>
          <w:rFonts w:asciiTheme="minorHAnsi" w:hAnsiTheme="minorHAnsi"/>
        </w:rPr>
        <w:t>Całk</w:t>
      </w:r>
      <w:proofErr w:type="spellEnd"/>
      <w:r>
        <w:rPr>
          <w:rFonts w:asciiTheme="minorHAnsi" w:hAnsiTheme="minorHAnsi"/>
        </w:rPr>
        <w:t>. wymagana pojemność zbiornika bezodpływowego 2</w:t>
      </w:r>
      <w:r>
        <w:rPr>
          <w:rFonts w:asciiTheme="minorHAnsi" w:hAnsiTheme="minorHAnsi"/>
        </w:rPr>
        <w:tab/>
        <w:t>V</w:t>
      </w:r>
      <w:r w:rsidRPr="00A14083">
        <w:rPr>
          <w:rFonts w:asciiTheme="minorHAnsi" w:hAnsiTheme="minorHAnsi"/>
          <w:vertAlign w:val="subscript"/>
        </w:rPr>
        <w:t>CAŁK.ZB2</w:t>
      </w:r>
      <w:r>
        <w:rPr>
          <w:rFonts w:asciiTheme="minorHAnsi" w:hAnsiTheme="minorHAnsi"/>
        </w:rPr>
        <w:t>=</w:t>
      </w:r>
      <w:r>
        <w:rPr>
          <w:rFonts w:asciiTheme="minorHAnsi" w:hAnsiTheme="minorHAnsi" w:cstheme="minorHAnsi"/>
        </w:rPr>
        <w:t>6,7+8,81=15,51</w:t>
      </w:r>
      <w:r w:rsidRPr="00030A95">
        <w:rPr>
          <w:rFonts w:asciiTheme="minorHAnsi" w:hAnsiTheme="minorHAnsi" w:cstheme="minorHAnsi"/>
        </w:rPr>
        <w:t xml:space="preserve"> </w:t>
      </w:r>
      <w:r>
        <w:rPr>
          <w:rFonts w:asciiTheme="minorHAnsi" w:hAnsiTheme="minorHAnsi" w:cstheme="minorHAnsi"/>
        </w:rPr>
        <w:t>m</w:t>
      </w:r>
      <w:r w:rsidRPr="009D256C">
        <w:rPr>
          <w:rFonts w:asciiTheme="minorHAnsi" w:hAnsiTheme="minorHAnsi" w:cstheme="minorHAnsi"/>
          <w:vertAlign w:val="superscript"/>
        </w:rPr>
        <w:t>3</w:t>
      </w:r>
    </w:p>
    <w:p w14:paraId="34E0E77E" w14:textId="77777777" w:rsidR="007E43CA" w:rsidRPr="00964698" w:rsidRDefault="007E43CA" w:rsidP="007E43CA">
      <w:pPr>
        <w:jc w:val="both"/>
        <w:rPr>
          <w:rFonts w:asciiTheme="minorHAnsi" w:hAnsiTheme="minorHAnsi"/>
        </w:rPr>
      </w:pPr>
    </w:p>
    <w:p w14:paraId="331DA0C5" w14:textId="6BB02652" w:rsidR="007E43CA" w:rsidRPr="00964698" w:rsidRDefault="007E43CA" w:rsidP="007E43CA">
      <w:pPr>
        <w:jc w:val="both"/>
        <w:rPr>
          <w:rFonts w:asciiTheme="minorHAnsi" w:hAnsiTheme="minorHAnsi"/>
          <w:color w:val="auto"/>
        </w:rPr>
      </w:pPr>
      <w:r w:rsidRPr="00964698">
        <w:rPr>
          <w:rFonts w:asciiTheme="minorHAnsi" w:hAnsiTheme="minorHAnsi"/>
          <w:color w:val="auto"/>
        </w:rPr>
        <w:t>Zaprojektowano zbiornik</w:t>
      </w:r>
      <w:r>
        <w:rPr>
          <w:rFonts w:asciiTheme="minorHAnsi" w:hAnsiTheme="minorHAnsi"/>
          <w:color w:val="auto"/>
        </w:rPr>
        <w:t xml:space="preserve"> bezodpływowy wód opadowych zebranych z</w:t>
      </w:r>
      <w:r w:rsidR="007853A7">
        <w:rPr>
          <w:rFonts w:asciiTheme="minorHAnsi" w:hAnsiTheme="minorHAnsi"/>
          <w:color w:val="auto"/>
        </w:rPr>
        <w:t xml:space="preserve"> docelowych</w:t>
      </w:r>
      <w:r>
        <w:rPr>
          <w:rFonts w:asciiTheme="minorHAnsi" w:hAnsiTheme="minorHAnsi"/>
          <w:color w:val="auto"/>
        </w:rPr>
        <w:t xml:space="preserve"> powierzchni terenów utwardzonych z przelewem awaryjnym ze zbiornika bezodpływowego</w:t>
      </w:r>
      <w:r w:rsidRPr="00030A95">
        <w:rPr>
          <w:rFonts w:asciiTheme="minorHAnsi" w:hAnsiTheme="minorHAnsi"/>
          <w:color w:val="auto"/>
        </w:rPr>
        <w:t xml:space="preserve"> </w:t>
      </w:r>
      <w:r>
        <w:rPr>
          <w:rFonts w:asciiTheme="minorHAnsi" w:hAnsiTheme="minorHAnsi"/>
          <w:color w:val="auto"/>
        </w:rPr>
        <w:t>wód opadowych zebranych z powierzchni dachów  o pojemności całkowitej 20</w:t>
      </w:r>
      <w:r w:rsidRPr="00964698">
        <w:rPr>
          <w:rFonts w:asciiTheme="minorHAnsi" w:hAnsiTheme="minorHAnsi"/>
          <w:color w:val="auto"/>
        </w:rPr>
        <w:t xml:space="preserve"> </w:t>
      </w:r>
      <w:r w:rsidRPr="00964698">
        <w:rPr>
          <w:rFonts w:asciiTheme="minorHAnsi" w:hAnsiTheme="minorHAnsi"/>
        </w:rPr>
        <w:t>m</w:t>
      </w:r>
      <w:r w:rsidRPr="00964698">
        <w:rPr>
          <w:rFonts w:asciiTheme="minorHAnsi" w:hAnsiTheme="minorHAnsi"/>
          <w:vertAlign w:val="superscript"/>
        </w:rPr>
        <w:t>3</w:t>
      </w:r>
      <w:r>
        <w:rPr>
          <w:rFonts w:asciiTheme="minorHAnsi" w:hAnsiTheme="minorHAnsi"/>
          <w:vertAlign w:val="superscript"/>
        </w:rPr>
        <w:t xml:space="preserve"> </w:t>
      </w:r>
      <w:r>
        <w:rPr>
          <w:rFonts w:asciiTheme="minorHAnsi" w:hAnsiTheme="minorHAnsi"/>
        </w:rPr>
        <w:t xml:space="preserve">i wymiarach </w:t>
      </w:r>
      <w:r>
        <w:rPr>
          <w:rFonts w:asciiTheme="minorHAnsi" w:hAnsiTheme="minorHAnsi"/>
          <w:color w:val="auto"/>
        </w:rPr>
        <w:t>3,4m x 2,4m x 3,3m.</w:t>
      </w:r>
    </w:p>
    <w:p w14:paraId="12AD70CC" w14:textId="73267E57" w:rsidR="007E43CA" w:rsidRDefault="007E43CA" w:rsidP="007E43CA">
      <w:pPr>
        <w:jc w:val="both"/>
        <w:rPr>
          <w:rFonts w:asciiTheme="minorHAnsi" w:hAnsiTheme="minorHAnsi"/>
          <w:color w:val="auto"/>
        </w:rPr>
      </w:pPr>
    </w:p>
    <w:p w14:paraId="7404BD39" w14:textId="77777777" w:rsidR="00EF4811" w:rsidRPr="00EF4811" w:rsidRDefault="00EF4811" w:rsidP="00EF4811">
      <w:pPr>
        <w:pStyle w:val="Nagwek1"/>
        <w:suppressAutoHyphens w:val="0"/>
        <w:spacing w:before="0" w:after="0" w:line="40" w:lineRule="atLeast"/>
        <w:jc w:val="both"/>
        <w:rPr>
          <w:rFonts w:asciiTheme="minorHAnsi" w:hAnsiTheme="minorHAnsi" w:cstheme="minorHAnsi"/>
          <w:szCs w:val="20"/>
        </w:rPr>
      </w:pPr>
      <w:bookmarkStart w:id="116" w:name="_Toc2340713"/>
      <w:bookmarkStart w:id="117" w:name="_Toc8658780"/>
      <w:bookmarkStart w:id="118" w:name="_Toc9407255"/>
      <w:r w:rsidRPr="00EF4811">
        <w:rPr>
          <w:rFonts w:asciiTheme="minorHAnsi" w:hAnsiTheme="minorHAnsi" w:cstheme="minorHAnsi"/>
          <w:szCs w:val="20"/>
        </w:rPr>
        <w:lastRenderedPageBreak/>
        <w:t>WYTYCZNE WYKONANIA</w:t>
      </w:r>
      <w:bookmarkEnd w:id="116"/>
      <w:bookmarkEnd w:id="117"/>
      <w:bookmarkEnd w:id="118"/>
      <w:r w:rsidRPr="00EF4811">
        <w:rPr>
          <w:rFonts w:asciiTheme="minorHAnsi" w:hAnsiTheme="minorHAnsi" w:cstheme="minorHAnsi"/>
          <w:szCs w:val="20"/>
        </w:rPr>
        <w:t xml:space="preserve"> </w:t>
      </w:r>
    </w:p>
    <w:p w14:paraId="74DC2BE4" w14:textId="77777777" w:rsidR="00EF4811" w:rsidRPr="00EF4811" w:rsidRDefault="00EF4811" w:rsidP="00EF4811">
      <w:pPr>
        <w:spacing w:line="40" w:lineRule="atLeast"/>
        <w:jc w:val="both"/>
        <w:rPr>
          <w:rFonts w:asciiTheme="minorHAnsi" w:hAnsiTheme="minorHAnsi" w:cstheme="minorHAnsi"/>
        </w:rPr>
      </w:pPr>
    </w:p>
    <w:p w14:paraId="3D8CB128" w14:textId="751E23D0" w:rsidR="00EF4811" w:rsidRPr="00EF4811" w:rsidRDefault="00EF4811" w:rsidP="00EF4811">
      <w:pPr>
        <w:pStyle w:val="Nagwek2"/>
        <w:suppressAutoHyphens w:val="0"/>
        <w:spacing w:before="0" w:after="0" w:line="40" w:lineRule="atLeast"/>
        <w:jc w:val="both"/>
        <w:rPr>
          <w:rFonts w:asciiTheme="minorHAnsi" w:hAnsiTheme="minorHAnsi" w:cstheme="minorHAnsi"/>
          <w:szCs w:val="20"/>
        </w:rPr>
      </w:pPr>
      <w:bookmarkStart w:id="119" w:name="_Toc2340714"/>
      <w:bookmarkStart w:id="120" w:name="_Toc8658781"/>
      <w:bookmarkStart w:id="121" w:name="_Toc9407256"/>
      <w:r w:rsidRPr="00EF4811">
        <w:rPr>
          <w:rFonts w:asciiTheme="minorHAnsi" w:hAnsiTheme="minorHAnsi" w:cstheme="minorHAnsi"/>
          <w:szCs w:val="20"/>
        </w:rPr>
        <w:t>Przewody</w:t>
      </w:r>
      <w:r>
        <w:rPr>
          <w:rFonts w:asciiTheme="minorHAnsi" w:hAnsiTheme="minorHAnsi" w:cstheme="minorHAnsi"/>
          <w:szCs w:val="20"/>
        </w:rPr>
        <w:t xml:space="preserve"> kanalizacyjne</w:t>
      </w:r>
      <w:r w:rsidRPr="00EF4811">
        <w:rPr>
          <w:rFonts w:asciiTheme="minorHAnsi" w:hAnsiTheme="minorHAnsi" w:cstheme="minorHAnsi"/>
          <w:szCs w:val="20"/>
        </w:rPr>
        <w:t xml:space="preserve"> układane w gruncie</w:t>
      </w:r>
      <w:bookmarkEnd w:id="119"/>
      <w:bookmarkEnd w:id="120"/>
      <w:bookmarkEnd w:id="121"/>
    </w:p>
    <w:p w14:paraId="7FEB2567" w14:textId="60EC7C6F"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Przewody kanalizacji deszczowej </w:t>
      </w:r>
      <w:r>
        <w:rPr>
          <w:rFonts w:asciiTheme="minorHAnsi" w:hAnsiTheme="minorHAnsi" w:cstheme="minorHAnsi"/>
        </w:rPr>
        <w:t xml:space="preserve">i sanitarnej należy </w:t>
      </w:r>
      <w:r w:rsidRPr="00EF4811">
        <w:rPr>
          <w:rFonts w:asciiTheme="minorHAnsi" w:hAnsiTheme="minorHAnsi" w:cstheme="minorHAnsi"/>
        </w:rPr>
        <w:t>wykonać z rur PVC Ø160</w:t>
      </w:r>
      <w:r>
        <w:rPr>
          <w:rFonts w:asciiTheme="minorHAnsi" w:hAnsiTheme="minorHAnsi" w:cstheme="minorHAnsi"/>
        </w:rPr>
        <w:t xml:space="preserve"> SN8/SN12</w:t>
      </w:r>
      <w:r w:rsidRPr="00EF4811">
        <w:rPr>
          <w:rFonts w:asciiTheme="minorHAnsi" w:hAnsiTheme="minorHAnsi" w:cstheme="minorHAnsi"/>
        </w:rPr>
        <w:t>, przeznaczonych do układania w gruncie, z określonymi spadkami dla danego typu i średnicy rury.</w:t>
      </w:r>
      <w:r>
        <w:rPr>
          <w:rFonts w:asciiTheme="minorHAnsi" w:hAnsiTheme="minorHAnsi" w:cstheme="minorHAnsi"/>
        </w:rPr>
        <w:t xml:space="preserve"> </w:t>
      </w:r>
      <w:r w:rsidRPr="00EF4811">
        <w:rPr>
          <w:rFonts w:asciiTheme="minorHAnsi" w:hAnsiTheme="minorHAnsi" w:cstheme="minorHAnsi"/>
        </w:rPr>
        <w:t xml:space="preserve">Rury łączyć kielichowo na uszczelki gumowe. </w:t>
      </w:r>
    </w:p>
    <w:p w14:paraId="7B06EBEE"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Rury montować na podsypce piaskowej grubości 10 cm, klasa gruntu G1. Dno wykopu (w miejscu gdzie ma być ułożona rura ) musi być dokładnie wyrównane. Wokół ułożonych przewodów wykonać pełną </w:t>
      </w:r>
      <w:proofErr w:type="spellStart"/>
      <w:r w:rsidRPr="00EF4811">
        <w:rPr>
          <w:rFonts w:asciiTheme="minorHAnsi" w:hAnsiTheme="minorHAnsi" w:cstheme="minorHAnsi"/>
        </w:rPr>
        <w:t>obsypkę</w:t>
      </w:r>
      <w:proofErr w:type="spellEnd"/>
      <w:r w:rsidRPr="00EF4811">
        <w:rPr>
          <w:rFonts w:asciiTheme="minorHAnsi" w:hAnsiTheme="minorHAnsi" w:cstheme="minorHAnsi"/>
        </w:rPr>
        <w:t xml:space="preserve"> piaskową gruntem klasy G1. Szerokość </w:t>
      </w:r>
      <w:proofErr w:type="spellStart"/>
      <w:r w:rsidRPr="00EF4811">
        <w:rPr>
          <w:rFonts w:asciiTheme="minorHAnsi" w:hAnsiTheme="minorHAnsi" w:cstheme="minorHAnsi"/>
        </w:rPr>
        <w:t>obsypki</w:t>
      </w:r>
      <w:proofErr w:type="spellEnd"/>
      <w:r w:rsidRPr="00EF4811">
        <w:rPr>
          <w:rFonts w:asciiTheme="minorHAnsi" w:hAnsiTheme="minorHAnsi" w:cstheme="minorHAnsi"/>
        </w:rPr>
        <w:t xml:space="preserve"> powinna być  równa szerokości wykopu oraz sięgać do wierzchu rury. Podsypka i </w:t>
      </w:r>
      <w:proofErr w:type="spellStart"/>
      <w:r w:rsidRPr="00EF4811">
        <w:rPr>
          <w:rFonts w:asciiTheme="minorHAnsi" w:hAnsiTheme="minorHAnsi" w:cstheme="minorHAnsi"/>
        </w:rPr>
        <w:t>obsyka</w:t>
      </w:r>
      <w:proofErr w:type="spellEnd"/>
      <w:r w:rsidRPr="00EF4811">
        <w:rPr>
          <w:rFonts w:asciiTheme="minorHAnsi" w:hAnsiTheme="minorHAnsi" w:cstheme="minorHAnsi"/>
        </w:rPr>
        <w:t xml:space="preserve"> w obrębie stref bocznych zagęszczona do </w:t>
      </w:r>
      <w:proofErr w:type="spellStart"/>
      <w:r w:rsidRPr="00EF4811">
        <w:rPr>
          <w:rFonts w:asciiTheme="minorHAnsi" w:hAnsiTheme="minorHAnsi" w:cstheme="minorHAnsi"/>
        </w:rPr>
        <w:t>Is</w:t>
      </w:r>
      <w:proofErr w:type="spellEnd"/>
      <w:r w:rsidRPr="00EF4811">
        <w:rPr>
          <w:rFonts w:asciiTheme="minorHAnsi" w:hAnsiTheme="minorHAnsi" w:cstheme="minorHAnsi"/>
        </w:rPr>
        <w:t xml:space="preserve">=97% </w:t>
      </w:r>
      <w:proofErr w:type="spellStart"/>
      <w:r w:rsidRPr="00EF4811">
        <w:rPr>
          <w:rFonts w:asciiTheme="minorHAnsi" w:hAnsiTheme="minorHAnsi" w:cstheme="minorHAnsi"/>
        </w:rPr>
        <w:t>standarowej</w:t>
      </w:r>
      <w:proofErr w:type="spellEnd"/>
      <w:r w:rsidRPr="00EF4811">
        <w:rPr>
          <w:rFonts w:asciiTheme="minorHAnsi" w:hAnsiTheme="minorHAnsi" w:cstheme="minorHAnsi"/>
        </w:rPr>
        <w:t xml:space="preserve"> </w:t>
      </w:r>
      <w:proofErr w:type="spellStart"/>
      <w:r w:rsidRPr="00EF4811">
        <w:rPr>
          <w:rFonts w:asciiTheme="minorHAnsi" w:hAnsiTheme="minorHAnsi" w:cstheme="minorHAnsi"/>
        </w:rPr>
        <w:t>próny</w:t>
      </w:r>
      <w:proofErr w:type="spellEnd"/>
      <w:r w:rsidRPr="00EF4811">
        <w:rPr>
          <w:rFonts w:asciiTheme="minorHAnsi" w:hAnsiTheme="minorHAnsi" w:cstheme="minorHAnsi"/>
        </w:rPr>
        <w:t xml:space="preserve"> </w:t>
      </w:r>
      <w:proofErr w:type="spellStart"/>
      <w:r w:rsidRPr="00EF4811">
        <w:rPr>
          <w:rFonts w:asciiTheme="minorHAnsi" w:hAnsiTheme="minorHAnsi" w:cstheme="minorHAnsi"/>
        </w:rPr>
        <w:t>Proktora</w:t>
      </w:r>
      <w:proofErr w:type="spellEnd"/>
      <w:r w:rsidRPr="00EF4811">
        <w:rPr>
          <w:rFonts w:asciiTheme="minorHAnsi" w:hAnsiTheme="minorHAnsi" w:cstheme="minorHAnsi"/>
        </w:rPr>
        <w:t xml:space="preserve">. </w:t>
      </w:r>
      <w:proofErr w:type="spellStart"/>
      <w:r w:rsidRPr="00EF4811">
        <w:rPr>
          <w:rFonts w:asciiTheme="minorHAnsi" w:hAnsiTheme="minorHAnsi" w:cstheme="minorHAnsi"/>
        </w:rPr>
        <w:t>Obsypka</w:t>
      </w:r>
      <w:proofErr w:type="spellEnd"/>
      <w:r w:rsidRPr="00EF4811">
        <w:rPr>
          <w:rFonts w:asciiTheme="minorHAnsi" w:hAnsiTheme="minorHAnsi" w:cstheme="minorHAnsi"/>
        </w:rPr>
        <w:t xml:space="preserve"> powinna być zagęszczana warstwami o grubości 10÷30cm. </w:t>
      </w:r>
    </w:p>
    <w:p w14:paraId="5396120E"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Powyżej rury wykonać zasypkę wstępną w warstwie min 30cm gruntem klasy G1, zagęszczoną ręcznie w stopniu zagęszczenia 97 % wg zmodyfikowanej metody </w:t>
      </w:r>
      <w:proofErr w:type="spellStart"/>
      <w:r w:rsidRPr="00EF4811">
        <w:rPr>
          <w:rFonts w:asciiTheme="minorHAnsi" w:hAnsiTheme="minorHAnsi" w:cstheme="minorHAnsi"/>
        </w:rPr>
        <w:t>Proctora</w:t>
      </w:r>
      <w:proofErr w:type="spellEnd"/>
      <w:r w:rsidRPr="00EF4811">
        <w:rPr>
          <w:rFonts w:asciiTheme="minorHAnsi" w:hAnsiTheme="minorHAnsi" w:cstheme="minorHAnsi"/>
        </w:rPr>
        <w:t xml:space="preserve"> (ZMP).</w:t>
      </w:r>
    </w:p>
    <w:p w14:paraId="3F3F8205"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Zasypkę wykopu należy prowadzić warstwami z zagęszczeniem co 20cm. Do zasypki użyć materiału pochodzącego z wykopu, jeśli spełnia wymagania gruntu klasy g1 lub gruntem klasy g1. Zagęszczenie zasypki </w:t>
      </w:r>
      <w:proofErr w:type="spellStart"/>
      <w:r w:rsidRPr="00EF4811">
        <w:rPr>
          <w:rFonts w:asciiTheme="minorHAnsi" w:hAnsiTheme="minorHAnsi" w:cstheme="minorHAnsi"/>
        </w:rPr>
        <w:t>Is</w:t>
      </w:r>
      <w:proofErr w:type="spellEnd"/>
      <w:r w:rsidRPr="00EF4811">
        <w:rPr>
          <w:rFonts w:asciiTheme="minorHAnsi" w:hAnsiTheme="minorHAnsi" w:cstheme="minorHAnsi"/>
        </w:rPr>
        <w:t>=0,85 ZMP. Rozbiórka umocnienia wykopu powinna następować równolegle z zasypką, przy zachowaniu szczególnej ostrożności ze względu na możliwość obsunięcia się ścian wykopu.</w:t>
      </w:r>
    </w:p>
    <w:p w14:paraId="026BD8FB" w14:textId="77777777" w:rsidR="00EF4811" w:rsidRPr="00EF4811" w:rsidRDefault="00EF4811" w:rsidP="00EF4811">
      <w:pPr>
        <w:spacing w:line="40" w:lineRule="atLeast"/>
        <w:jc w:val="both"/>
        <w:rPr>
          <w:rFonts w:asciiTheme="minorHAnsi" w:hAnsiTheme="minorHAnsi" w:cstheme="minorHAnsi"/>
        </w:rPr>
      </w:pPr>
    </w:p>
    <w:p w14:paraId="7E6FBC84" w14:textId="6B6E9845" w:rsidR="00EF4811" w:rsidRPr="00EF4811" w:rsidRDefault="00EF4811" w:rsidP="00EF4811">
      <w:pPr>
        <w:spacing w:line="40" w:lineRule="atLeast"/>
        <w:jc w:val="both"/>
        <w:rPr>
          <w:rFonts w:asciiTheme="minorHAnsi" w:hAnsiTheme="minorHAnsi" w:cstheme="minorHAnsi"/>
          <w:lang w:eastAsia="pl-PL"/>
        </w:rPr>
      </w:pPr>
      <w:r w:rsidRPr="00EF4811">
        <w:rPr>
          <w:rFonts w:asciiTheme="minorHAnsi" w:hAnsiTheme="minorHAnsi" w:cstheme="minorHAnsi"/>
        </w:rPr>
        <w:t xml:space="preserve">Rury posadowione w strefie przemarzania gruntu, tj. z przykryciem mniejszym niż 1,0m należy dodatkowo zabezpieczyć termicznie, np. </w:t>
      </w:r>
      <w:proofErr w:type="spellStart"/>
      <w:r w:rsidRPr="00EF4811">
        <w:rPr>
          <w:rFonts w:asciiTheme="minorHAnsi" w:hAnsiTheme="minorHAnsi" w:cstheme="minorHAnsi"/>
        </w:rPr>
        <w:t>obsypką</w:t>
      </w:r>
      <w:proofErr w:type="spellEnd"/>
      <w:r w:rsidRPr="00EF4811">
        <w:rPr>
          <w:rFonts w:asciiTheme="minorHAnsi" w:hAnsiTheme="minorHAnsi" w:cstheme="minorHAnsi"/>
        </w:rPr>
        <w:t xml:space="preserve"> keramzytem. Założono </w:t>
      </w:r>
      <w:proofErr w:type="spellStart"/>
      <w:r w:rsidRPr="00EF4811">
        <w:rPr>
          <w:rFonts w:asciiTheme="minorHAnsi" w:hAnsiTheme="minorHAnsi" w:cstheme="minorHAnsi"/>
        </w:rPr>
        <w:t>obsypkę</w:t>
      </w:r>
      <w:proofErr w:type="spellEnd"/>
      <w:r w:rsidRPr="00EF4811">
        <w:rPr>
          <w:rFonts w:asciiTheme="minorHAnsi" w:hAnsiTheme="minorHAnsi" w:cstheme="minorHAnsi"/>
        </w:rPr>
        <w:t xml:space="preserve"> warstwą odpowiedniej grubości keramzytu budowlanego L o współczynniku </w:t>
      </w:r>
      <w:r w:rsidRPr="00EF4811">
        <w:rPr>
          <w:rFonts w:asciiTheme="minorHAnsi" w:hAnsiTheme="minorHAnsi" w:cstheme="minorHAnsi"/>
          <w:lang w:eastAsia="pl-PL"/>
        </w:rPr>
        <w:t>przewodzenia ciepła λ=0,16W/</w:t>
      </w:r>
      <w:proofErr w:type="spellStart"/>
      <w:r w:rsidRPr="00EF4811">
        <w:rPr>
          <w:rFonts w:asciiTheme="minorHAnsi" w:hAnsiTheme="minorHAnsi" w:cstheme="minorHAnsi"/>
          <w:lang w:eastAsia="pl-PL"/>
        </w:rPr>
        <w:t>mK</w:t>
      </w:r>
      <w:proofErr w:type="spellEnd"/>
      <w:r w:rsidRPr="00EF4811">
        <w:rPr>
          <w:rFonts w:asciiTheme="minorHAnsi" w:hAnsiTheme="minorHAnsi" w:cstheme="minorHAnsi"/>
          <w:lang w:eastAsia="pl-PL"/>
        </w:rPr>
        <w:t xml:space="preserve">.   </w:t>
      </w:r>
    </w:p>
    <w:p w14:paraId="1FA02206" w14:textId="77777777" w:rsidR="00EF4811" w:rsidRPr="00EF4811" w:rsidRDefault="00EF4811" w:rsidP="00EF4811">
      <w:pPr>
        <w:spacing w:line="40" w:lineRule="atLeast"/>
        <w:jc w:val="both"/>
        <w:rPr>
          <w:rFonts w:asciiTheme="minorHAnsi" w:hAnsiTheme="minorHAnsi" w:cstheme="minorHAnsi"/>
          <w:u w:val="single"/>
        </w:rPr>
      </w:pPr>
    </w:p>
    <w:p w14:paraId="5D45F35B"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122" w:name="_Toc2340717"/>
      <w:bookmarkStart w:id="123" w:name="_Toc8658784"/>
      <w:bookmarkStart w:id="124" w:name="_Toc9407257"/>
      <w:r w:rsidRPr="00EF4811">
        <w:rPr>
          <w:rFonts w:asciiTheme="minorHAnsi" w:hAnsiTheme="minorHAnsi" w:cstheme="minorHAnsi"/>
          <w:szCs w:val="20"/>
        </w:rPr>
        <w:t>6.2. Studnie kanalizacyjne</w:t>
      </w:r>
      <w:bookmarkEnd w:id="122"/>
      <w:bookmarkEnd w:id="123"/>
      <w:bookmarkEnd w:id="124"/>
    </w:p>
    <w:p w14:paraId="5F95C638" w14:textId="10285D63" w:rsid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Na zewnętrznych instalacjach kanalizacji deszczowej i sanitarnej projektuje się studnie rewizyjne wykonane z kręgów betowych  DN1000</w:t>
      </w:r>
      <w:r w:rsidR="00AF46AF">
        <w:rPr>
          <w:rFonts w:asciiTheme="minorHAnsi" w:hAnsiTheme="minorHAnsi" w:cstheme="minorHAnsi"/>
        </w:rPr>
        <w:t xml:space="preserve"> oraz studnię tworzywową Ø425</w:t>
      </w:r>
      <w:r w:rsidRPr="00EF4811">
        <w:rPr>
          <w:rFonts w:asciiTheme="minorHAnsi" w:hAnsiTheme="minorHAnsi" w:cstheme="minorHAnsi"/>
        </w:rPr>
        <w:t>.</w:t>
      </w:r>
    </w:p>
    <w:p w14:paraId="6D0D4558" w14:textId="77777777" w:rsidR="00715DB2" w:rsidRDefault="00715DB2" w:rsidP="00715DB2">
      <w:pPr>
        <w:jc w:val="both"/>
        <w:rPr>
          <w:rFonts w:asciiTheme="minorHAnsi" w:hAnsiTheme="minorHAnsi"/>
          <w:color w:val="auto"/>
        </w:rPr>
      </w:pPr>
      <w:r w:rsidRPr="00964698">
        <w:rPr>
          <w:rFonts w:asciiTheme="minorHAnsi" w:hAnsiTheme="minorHAnsi"/>
          <w:color w:val="auto"/>
        </w:rPr>
        <w:t xml:space="preserve">Studnie tworzywową wyposażyć w stożek odciążający. </w:t>
      </w:r>
    </w:p>
    <w:p w14:paraId="77936817" w14:textId="77777777" w:rsidR="00715DB2" w:rsidRPr="00EF4811" w:rsidRDefault="00715DB2" w:rsidP="00EF4811">
      <w:pPr>
        <w:spacing w:line="40" w:lineRule="atLeast"/>
        <w:jc w:val="both"/>
        <w:rPr>
          <w:rFonts w:asciiTheme="minorHAnsi" w:hAnsiTheme="minorHAnsi" w:cstheme="minorHAnsi"/>
        </w:rPr>
      </w:pPr>
    </w:p>
    <w:p w14:paraId="0FE23C38" w14:textId="0B7F6F7C"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Wszystkie </w:t>
      </w:r>
      <w:r w:rsidR="00AF46AF">
        <w:rPr>
          <w:rFonts w:asciiTheme="minorHAnsi" w:hAnsiTheme="minorHAnsi" w:cstheme="minorHAnsi"/>
        </w:rPr>
        <w:t xml:space="preserve">betonowe </w:t>
      </w:r>
      <w:r w:rsidRPr="00EF4811">
        <w:rPr>
          <w:rFonts w:asciiTheme="minorHAnsi" w:hAnsiTheme="minorHAnsi" w:cstheme="minorHAnsi"/>
        </w:rPr>
        <w:t xml:space="preserve">studnie kanalizacyjne należy wykonać w technologii betonowej z betonu  wodoszczelnego. Kręgi denne studzienki należy wykonać jako </w:t>
      </w:r>
      <w:proofErr w:type="spellStart"/>
      <w:r w:rsidRPr="00EF4811">
        <w:rPr>
          <w:rFonts w:asciiTheme="minorHAnsi" w:hAnsiTheme="minorHAnsi" w:cstheme="minorHAnsi"/>
        </w:rPr>
        <w:t>monolityczne-jednorodne</w:t>
      </w:r>
      <w:proofErr w:type="spellEnd"/>
      <w:r w:rsidRPr="00EF4811">
        <w:rPr>
          <w:rFonts w:asciiTheme="minorHAnsi" w:hAnsiTheme="minorHAnsi" w:cstheme="minorHAnsi"/>
        </w:rPr>
        <w:t xml:space="preserve">, prefabrykowane, z fabrycznie osadzonymi w trakcie produkcji przejściami szczelnymi lub uszczelkami. Łączenie kręgów przy użyciu uszczelki gumowej. Górną część studni stanowi krąg zwężkowy tzw. konus o minimalnej wytrzymałości na obciążenia pionowe 300 </w:t>
      </w:r>
      <w:proofErr w:type="spellStart"/>
      <w:r w:rsidRPr="00EF4811">
        <w:rPr>
          <w:rFonts w:asciiTheme="minorHAnsi" w:hAnsiTheme="minorHAnsi" w:cstheme="minorHAnsi"/>
        </w:rPr>
        <w:t>kN</w:t>
      </w:r>
      <w:proofErr w:type="spellEnd"/>
      <w:r w:rsidRPr="00EF4811">
        <w:rPr>
          <w:rFonts w:asciiTheme="minorHAnsi" w:hAnsiTheme="minorHAnsi" w:cstheme="minorHAnsi"/>
        </w:rPr>
        <w:t xml:space="preserve">. W przypadku studni o wysokości nie pozwalającej na wykonanie stożka, należy wykonać </w:t>
      </w:r>
      <w:r w:rsidR="00715DB2">
        <w:rPr>
          <w:rFonts w:asciiTheme="minorHAnsi" w:hAnsiTheme="minorHAnsi" w:cstheme="minorHAnsi"/>
        </w:rPr>
        <w:t>płyty pokrywowe.</w:t>
      </w:r>
      <w:r w:rsidRPr="00EF4811">
        <w:rPr>
          <w:rFonts w:asciiTheme="minorHAnsi" w:hAnsiTheme="minorHAnsi" w:cstheme="minorHAnsi"/>
        </w:rPr>
        <w:t xml:space="preserve"> </w:t>
      </w:r>
    </w:p>
    <w:p w14:paraId="752CFD11"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Wszystkie elementy studzienek wykonać z prefabrykatów betonowych jako szczelne. Studnie posadowić na podbudowie z chudego betonu min 15cm. Stopnie </w:t>
      </w:r>
      <w:proofErr w:type="spellStart"/>
      <w:r w:rsidRPr="00EF4811">
        <w:rPr>
          <w:rFonts w:asciiTheme="minorHAnsi" w:hAnsiTheme="minorHAnsi" w:cstheme="minorHAnsi"/>
        </w:rPr>
        <w:t>złazowe</w:t>
      </w:r>
      <w:proofErr w:type="spellEnd"/>
      <w:r w:rsidRPr="00EF4811">
        <w:rPr>
          <w:rFonts w:asciiTheme="minorHAnsi" w:hAnsiTheme="minorHAnsi" w:cstheme="minorHAnsi"/>
        </w:rPr>
        <w:t xml:space="preserve"> do studni stalowe w otulinie tworzywowej odpowiadające wymaganiom normy PN-EN 13101:2005.</w:t>
      </w:r>
    </w:p>
    <w:p w14:paraId="59F57560"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Studzienki kanalizacyjne betonowe muszą gwarantować monolityczność i szczelność połączeń. </w:t>
      </w:r>
    </w:p>
    <w:p w14:paraId="38A4DBFC" w14:textId="2ED438AE"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Włazy do studni żeliwne typu ciężkiego z wypełnieniem betonowym  D400 w terenach utwardzonych</w:t>
      </w:r>
      <w:r w:rsidR="009352D2">
        <w:rPr>
          <w:rFonts w:asciiTheme="minorHAnsi" w:hAnsiTheme="minorHAnsi" w:cstheme="minorHAnsi"/>
        </w:rPr>
        <w:t xml:space="preserve">. </w:t>
      </w:r>
      <w:r w:rsidRPr="00EF4811">
        <w:rPr>
          <w:rFonts w:asciiTheme="minorHAnsi" w:hAnsiTheme="minorHAnsi" w:cstheme="minorHAnsi"/>
        </w:rPr>
        <w:t xml:space="preserve">Włazy zabezpieczone przed obrotem z uszczelką montowaną fabrycznie, bez zamknięć ruchomych (takich jak śruby, rygle).  Regulacja rzędnych włazów przy pomocy systemowych pierścieni regulacyjnych polimerowych. Włazy należy lokalizować poza liniami rozgraniczającymi miejsca parkingowe, łączeniowymi różne nawierzchnie itp. Dla studni w terenach zielonych należy wykonać wokół włazów studziennych opaskę z betonu lub kostki betonowej szerokości co najmniej 30 cm a terenach utwardzonych opaskę ze </w:t>
      </w:r>
      <w:proofErr w:type="spellStart"/>
      <w:r w:rsidRPr="00EF4811">
        <w:rPr>
          <w:rFonts w:asciiTheme="minorHAnsi" w:hAnsiTheme="minorHAnsi" w:cstheme="minorHAnsi"/>
        </w:rPr>
        <w:t>starobruku</w:t>
      </w:r>
      <w:proofErr w:type="spellEnd"/>
      <w:r w:rsidRPr="00EF4811">
        <w:rPr>
          <w:rFonts w:asciiTheme="minorHAnsi" w:hAnsiTheme="minorHAnsi" w:cstheme="minorHAnsi"/>
        </w:rPr>
        <w:t xml:space="preserve"> na szerokość jednej kostki. </w:t>
      </w:r>
    </w:p>
    <w:p w14:paraId="279832E8" w14:textId="77777777" w:rsidR="00EF4811" w:rsidRPr="00EF4811" w:rsidRDefault="00EF4811" w:rsidP="00EF4811">
      <w:pPr>
        <w:spacing w:line="40" w:lineRule="atLeast"/>
        <w:jc w:val="both"/>
        <w:rPr>
          <w:rFonts w:asciiTheme="minorHAnsi" w:hAnsiTheme="minorHAnsi" w:cstheme="minorHAnsi"/>
        </w:rPr>
      </w:pPr>
    </w:p>
    <w:p w14:paraId="14E5B863"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Wszystkie włazy kanalizacji deszczowej wykonać jako wentylowane, na kanalizacji sanitarnej należy wykonać włazy szczelne.</w:t>
      </w:r>
    </w:p>
    <w:p w14:paraId="4BDF7A17" w14:textId="77777777" w:rsidR="00EF4811" w:rsidRPr="00EF4811" w:rsidRDefault="00EF4811" w:rsidP="00EF4811">
      <w:pPr>
        <w:spacing w:line="40" w:lineRule="atLeast"/>
        <w:jc w:val="both"/>
        <w:rPr>
          <w:rFonts w:asciiTheme="minorHAnsi" w:hAnsiTheme="minorHAnsi" w:cstheme="minorHAnsi"/>
        </w:rPr>
      </w:pPr>
    </w:p>
    <w:p w14:paraId="575BB32C"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Parametry i właściwości elementów studzienek:</w:t>
      </w:r>
    </w:p>
    <w:p w14:paraId="73F5919F"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szczelność połączeń zapewniona przy ciśnieniu:</w:t>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t xml:space="preserve">50 </w:t>
      </w:r>
      <w:proofErr w:type="spellStart"/>
      <w:r w:rsidRPr="00EF4811">
        <w:rPr>
          <w:rFonts w:asciiTheme="minorHAnsi" w:hAnsiTheme="minorHAnsi" w:cstheme="minorHAnsi"/>
        </w:rPr>
        <w:t>kPa</w:t>
      </w:r>
      <w:proofErr w:type="spellEnd"/>
    </w:p>
    <w:p w14:paraId="2EE07D85"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beton o minimalnej klasie wytrzymałości na ściskanie </w:t>
      </w:r>
      <w:r w:rsidRPr="00EF4811">
        <w:rPr>
          <w:rFonts w:asciiTheme="minorHAnsi" w:hAnsiTheme="minorHAnsi" w:cstheme="minorHAnsi"/>
        </w:rPr>
        <w:tab/>
      </w:r>
    </w:p>
    <w:p w14:paraId="753C1B6C"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 elementach i w kinecie:</w:t>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t>C35/45</w:t>
      </w:r>
    </w:p>
    <w:p w14:paraId="1DF502B6" w14:textId="1E8F28BB"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nasiąkliwość betonu:</w:t>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r>
      <w:r w:rsidRPr="00EF4811">
        <w:rPr>
          <w:rFonts w:asciiTheme="minorHAnsi" w:hAnsiTheme="minorHAnsi" w:cstheme="minorHAnsi"/>
        </w:rPr>
        <w:tab/>
        <w:t>≤5 %</w:t>
      </w:r>
    </w:p>
    <w:p w14:paraId="5B75B8FD" w14:textId="03F4504A"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nasiąkliwość betonu wg PN- 88/B- 06250 (próbka 15x15x15)</w:t>
      </w:r>
      <w:r w:rsidRPr="00EF4811">
        <w:rPr>
          <w:rFonts w:asciiTheme="minorHAnsi" w:hAnsiTheme="minorHAnsi" w:cstheme="minorHAnsi"/>
        </w:rPr>
        <w:tab/>
      </w:r>
      <w:r w:rsidRPr="00EF4811">
        <w:rPr>
          <w:rFonts w:asciiTheme="minorHAnsi" w:hAnsiTheme="minorHAnsi" w:cstheme="minorHAnsi"/>
        </w:rPr>
        <w:tab/>
        <w:t xml:space="preserve">            </w:t>
      </w:r>
      <w:r w:rsidR="009352D2">
        <w:rPr>
          <w:rFonts w:asciiTheme="minorHAnsi" w:hAnsiTheme="minorHAnsi" w:cstheme="minorHAnsi"/>
        </w:rPr>
        <w:t xml:space="preserve">   </w:t>
      </w:r>
      <w:r w:rsidRPr="00EF4811">
        <w:rPr>
          <w:rFonts w:asciiTheme="minorHAnsi" w:hAnsiTheme="minorHAnsi" w:cstheme="minorHAnsi"/>
        </w:rPr>
        <w:t xml:space="preserve"> ≤4 %</w:t>
      </w:r>
    </w:p>
    <w:p w14:paraId="6DCAE8C2" w14:textId="77777777" w:rsidR="009352D2" w:rsidRDefault="009352D2" w:rsidP="009352D2">
      <w:pPr>
        <w:jc w:val="both"/>
        <w:rPr>
          <w:rFonts w:asciiTheme="minorHAnsi" w:hAnsiTheme="minorHAnsi"/>
          <w:color w:val="auto"/>
        </w:rPr>
      </w:pPr>
    </w:p>
    <w:p w14:paraId="424028F9" w14:textId="00F37330" w:rsidR="009352D2" w:rsidRPr="00964698" w:rsidRDefault="009352D2" w:rsidP="009352D2">
      <w:pPr>
        <w:jc w:val="both"/>
        <w:rPr>
          <w:rFonts w:asciiTheme="minorHAnsi" w:hAnsiTheme="minorHAnsi"/>
          <w:color w:val="auto"/>
        </w:rPr>
      </w:pPr>
      <w:r w:rsidRPr="00964698">
        <w:rPr>
          <w:rFonts w:asciiTheme="minorHAnsi" w:hAnsiTheme="minorHAnsi"/>
          <w:color w:val="auto"/>
        </w:rPr>
        <w:t xml:space="preserve">Projektuje się studnie z tworzywa sztucznego </w:t>
      </w:r>
      <w:bookmarkStart w:id="125" w:name="_Hlk515012669"/>
      <w:r w:rsidRPr="00964698">
        <w:rPr>
          <w:rFonts w:asciiTheme="minorHAnsi" w:hAnsiTheme="minorHAnsi"/>
          <w:color w:val="auto"/>
        </w:rPr>
        <w:t>z trzonem  PP  min SN4. Wszystkie studnie, należy wykonać z włazem żeliwnym D400 w terenach utwardzonych</w:t>
      </w:r>
      <w:r>
        <w:rPr>
          <w:rFonts w:asciiTheme="minorHAnsi" w:hAnsiTheme="minorHAnsi"/>
          <w:color w:val="auto"/>
        </w:rPr>
        <w:t>.</w:t>
      </w:r>
    </w:p>
    <w:p w14:paraId="32709E84" w14:textId="2E0E9904" w:rsidR="009352D2" w:rsidRPr="009352D2" w:rsidRDefault="009352D2" w:rsidP="009352D2">
      <w:pPr>
        <w:jc w:val="both"/>
        <w:rPr>
          <w:rFonts w:asciiTheme="minorHAnsi" w:hAnsiTheme="minorHAnsi"/>
          <w:color w:val="auto"/>
        </w:rPr>
      </w:pPr>
      <w:r w:rsidRPr="00964698">
        <w:rPr>
          <w:rFonts w:asciiTheme="minorHAnsi" w:hAnsiTheme="minorHAnsi"/>
          <w:color w:val="auto"/>
        </w:rPr>
        <w:lastRenderedPageBreak/>
        <w:t>Studnie z tworzywa z prefabrykowaną kinetą , jednościenną karbowaną rurę trzonową z PP (min SN4). Szczelność połączeń min 0,5bar</w:t>
      </w:r>
      <w:r>
        <w:rPr>
          <w:rFonts w:asciiTheme="minorHAnsi" w:hAnsiTheme="minorHAnsi"/>
          <w:color w:val="auto"/>
        </w:rPr>
        <w:t>.</w:t>
      </w:r>
      <w:r w:rsidRPr="00964698">
        <w:rPr>
          <w:rFonts w:asciiTheme="minorHAnsi" w:hAnsiTheme="minorHAnsi"/>
          <w:color w:val="auto"/>
        </w:rPr>
        <w:t xml:space="preserve"> Studzienki należy posadowić na poduszce piaskowo-żwirowej wysokości 15 cm układaną </w:t>
      </w:r>
      <w:r w:rsidRPr="009352D2">
        <w:rPr>
          <w:rFonts w:asciiTheme="minorHAnsi" w:hAnsiTheme="minorHAnsi"/>
          <w:color w:val="auto"/>
        </w:rPr>
        <w:t xml:space="preserve">z zagęszczeniem </w:t>
      </w:r>
      <w:proofErr w:type="spellStart"/>
      <w:r w:rsidRPr="009352D2">
        <w:rPr>
          <w:rFonts w:asciiTheme="minorHAnsi" w:hAnsiTheme="minorHAnsi"/>
          <w:color w:val="auto"/>
        </w:rPr>
        <w:t>Is</w:t>
      </w:r>
      <w:proofErr w:type="spellEnd"/>
      <w:r w:rsidRPr="009352D2">
        <w:rPr>
          <w:rFonts w:asciiTheme="minorHAnsi" w:hAnsiTheme="minorHAnsi"/>
          <w:color w:val="auto"/>
        </w:rPr>
        <w:t>=0,95-  aby uniknąć wymywania drobnych frakcji spod kinety studzienek.</w:t>
      </w:r>
    </w:p>
    <w:p w14:paraId="257E016D" w14:textId="77777777" w:rsidR="009352D2" w:rsidRPr="009352D2" w:rsidRDefault="009352D2" w:rsidP="009352D2">
      <w:pPr>
        <w:jc w:val="both"/>
        <w:rPr>
          <w:rFonts w:asciiTheme="minorHAnsi" w:hAnsiTheme="minorHAnsi"/>
          <w:color w:val="auto"/>
        </w:rPr>
      </w:pPr>
      <w:r w:rsidRPr="009352D2">
        <w:rPr>
          <w:rFonts w:asciiTheme="minorHAnsi" w:hAnsiTheme="minorHAnsi"/>
          <w:color w:val="auto"/>
        </w:rPr>
        <w:t xml:space="preserve">Studnie tworzywowe należy montować zgodnie z wytycznymi producenta, w razie konieczności zastosować zabezpieczenie przed wyporem przez wody gruntowe. </w:t>
      </w:r>
    </w:p>
    <w:p w14:paraId="6E097368" w14:textId="77777777" w:rsidR="009352D2" w:rsidRPr="009352D2" w:rsidRDefault="009352D2" w:rsidP="009352D2">
      <w:pPr>
        <w:jc w:val="both"/>
        <w:rPr>
          <w:rFonts w:asciiTheme="minorHAnsi" w:hAnsiTheme="minorHAnsi"/>
          <w:color w:val="auto"/>
        </w:rPr>
      </w:pPr>
      <w:r w:rsidRPr="009352D2">
        <w:rPr>
          <w:rFonts w:asciiTheme="minorHAnsi" w:hAnsiTheme="minorHAnsi"/>
          <w:color w:val="auto"/>
        </w:rPr>
        <w:t>W przypadku posadowienia studni tworzywowej w wodach gruntowych należy podstawę studni dociążyć betonem oraz grunt zagęścić do 98% SPD. Dociążenie studni po stronie Wykonawcy/Producenta.</w:t>
      </w:r>
    </w:p>
    <w:bookmarkEnd w:id="125"/>
    <w:p w14:paraId="17E834D9" w14:textId="77777777" w:rsidR="009352D2" w:rsidRPr="00EF4811" w:rsidRDefault="009352D2" w:rsidP="00EF4811">
      <w:pPr>
        <w:spacing w:line="40" w:lineRule="atLeast"/>
        <w:jc w:val="both"/>
        <w:rPr>
          <w:rFonts w:asciiTheme="minorHAnsi" w:hAnsiTheme="minorHAnsi" w:cstheme="minorHAnsi"/>
          <w:u w:val="single"/>
        </w:rPr>
      </w:pPr>
    </w:p>
    <w:p w14:paraId="050B8F59"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126" w:name="_Toc2340718"/>
      <w:bookmarkStart w:id="127" w:name="_Toc8658785"/>
      <w:bookmarkStart w:id="128" w:name="_Toc9407258"/>
      <w:r w:rsidRPr="00EF4811">
        <w:rPr>
          <w:rFonts w:asciiTheme="minorHAnsi" w:hAnsiTheme="minorHAnsi" w:cstheme="minorHAnsi"/>
          <w:szCs w:val="20"/>
        </w:rPr>
        <w:t>6.3. Próby szczelności</w:t>
      </w:r>
      <w:bookmarkEnd w:id="126"/>
      <w:bookmarkEnd w:id="127"/>
      <w:bookmarkEnd w:id="128"/>
    </w:p>
    <w:p w14:paraId="27870C2B"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Odbiory techniczne robót i próby szczelności sieci wodociągowych i kanalizacyjnych należy przeprowadzić w oparciu o ustalenia:</w:t>
      </w:r>
    </w:p>
    <w:p w14:paraId="02EAA85D"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PN-81/B-10725 „Wodociągi. Przewody zewnętrzne. Wymagania i badania przy odbiorze.”,</w:t>
      </w:r>
    </w:p>
    <w:p w14:paraId="7F49A9FC"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PN-EN 1610:2002 „Badania i budowa przewodów kanalizacyjnych”</w:t>
      </w:r>
    </w:p>
    <w:p w14:paraId="480B1D36"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 34 ust 5 i 6 oraz § 35 ust 1 pkt 3 i 4 rozporządzenia Ministra Gospodarki ( w sprawie warunków technicznych jakim powinny odpowiadać sieci gazowe i ich usytuowanie)  z dnia 26.04.2013. , - Dz.U poz. 640 z dnia 04.06.2013r.</w:t>
      </w:r>
    </w:p>
    <w:p w14:paraId="6D6C8A57" w14:textId="77777777" w:rsidR="00EF4811" w:rsidRPr="00EF4811" w:rsidRDefault="00EF4811" w:rsidP="00EF4811">
      <w:pPr>
        <w:pStyle w:val="Akapitzlist"/>
        <w:suppressAutoHyphens w:val="0"/>
        <w:spacing w:after="0" w:line="40" w:lineRule="atLeast"/>
        <w:jc w:val="both"/>
        <w:rPr>
          <w:rFonts w:asciiTheme="minorHAnsi" w:hAnsiTheme="minorHAnsi" w:cstheme="minorHAnsi"/>
        </w:rPr>
      </w:pPr>
    </w:p>
    <w:p w14:paraId="111401E6" w14:textId="77777777" w:rsidR="00EF4811" w:rsidRPr="00EF4811" w:rsidRDefault="00EF4811" w:rsidP="00EF4811">
      <w:pPr>
        <w:spacing w:line="40" w:lineRule="atLeast"/>
        <w:jc w:val="both"/>
        <w:rPr>
          <w:rFonts w:asciiTheme="minorHAnsi" w:hAnsiTheme="minorHAnsi" w:cstheme="minorHAnsi"/>
        </w:rPr>
      </w:pPr>
    </w:p>
    <w:p w14:paraId="4799857C"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129" w:name="_Toc374347172"/>
      <w:bookmarkStart w:id="130" w:name="_Toc384975322"/>
      <w:bookmarkStart w:id="131" w:name="_Toc416346737"/>
      <w:bookmarkStart w:id="132" w:name="_Toc431830823"/>
      <w:bookmarkStart w:id="133" w:name="_Toc437209714"/>
      <w:bookmarkStart w:id="134" w:name="_Toc437210730"/>
      <w:bookmarkStart w:id="135" w:name="_Toc437210775"/>
      <w:bookmarkStart w:id="136" w:name="_Toc514685255"/>
      <w:bookmarkStart w:id="137" w:name="_Toc514686125"/>
      <w:bookmarkStart w:id="138" w:name="_Toc514847830"/>
      <w:bookmarkStart w:id="139" w:name="_Toc522816535"/>
      <w:bookmarkStart w:id="140" w:name="_Toc524696714"/>
      <w:bookmarkStart w:id="141" w:name="_Toc528226281"/>
      <w:bookmarkStart w:id="142" w:name="_Toc535832771"/>
      <w:bookmarkStart w:id="143" w:name="_Toc536024653"/>
      <w:bookmarkStart w:id="144" w:name="_Toc536025787"/>
      <w:bookmarkStart w:id="145" w:name="_Toc536025855"/>
      <w:bookmarkStart w:id="146" w:name="_Toc536025882"/>
      <w:bookmarkStart w:id="147" w:name="_Toc536025943"/>
      <w:bookmarkStart w:id="148" w:name="_Toc536025971"/>
      <w:bookmarkStart w:id="149" w:name="_Toc536025999"/>
      <w:bookmarkStart w:id="150" w:name="_Toc536171165"/>
      <w:bookmarkStart w:id="151" w:name="_Toc536171194"/>
      <w:bookmarkStart w:id="152" w:name="_Toc2340720"/>
      <w:bookmarkStart w:id="153" w:name="_Toc8658787"/>
      <w:bookmarkStart w:id="154" w:name="_Toc9407259"/>
      <w:r w:rsidRPr="00EF4811">
        <w:rPr>
          <w:rFonts w:asciiTheme="minorHAnsi" w:hAnsiTheme="minorHAnsi" w:cstheme="minorHAnsi"/>
          <w:szCs w:val="20"/>
        </w:rPr>
        <w:t>6.5. Próby szczelności przewodów kanalizacyjnych</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67A2B0F9"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Próby szczelności przewodów kanalizacyjnych i studzienek należy przeprowadzić </w:t>
      </w:r>
    </w:p>
    <w:p w14:paraId="676C32DF"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zakresie sprawdzenia szczelności na </w:t>
      </w:r>
      <w:proofErr w:type="spellStart"/>
      <w:r w:rsidRPr="00EF4811">
        <w:rPr>
          <w:rFonts w:asciiTheme="minorHAnsi" w:hAnsiTheme="minorHAnsi" w:cstheme="minorHAnsi"/>
        </w:rPr>
        <w:t>eksfiltrację</w:t>
      </w:r>
      <w:proofErr w:type="spellEnd"/>
      <w:r w:rsidRPr="00EF4811">
        <w:rPr>
          <w:rFonts w:asciiTheme="minorHAnsi" w:hAnsiTheme="minorHAnsi" w:cstheme="minorHAnsi"/>
        </w:rPr>
        <w:t xml:space="preserve"> ścieków do gruntu, oraz infiltrację wód gruntowych do przewodu i studzienki. W pierwszej kolejności należy wykonać próbę na </w:t>
      </w:r>
      <w:proofErr w:type="spellStart"/>
      <w:r w:rsidRPr="00EF4811">
        <w:rPr>
          <w:rFonts w:asciiTheme="minorHAnsi" w:hAnsiTheme="minorHAnsi" w:cstheme="minorHAnsi"/>
        </w:rPr>
        <w:t>eksfiltrację</w:t>
      </w:r>
      <w:proofErr w:type="spellEnd"/>
      <w:r w:rsidRPr="00EF4811">
        <w:rPr>
          <w:rFonts w:asciiTheme="minorHAnsi" w:hAnsiTheme="minorHAnsi" w:cstheme="minorHAnsi"/>
        </w:rPr>
        <w:t xml:space="preserve"> wg następujących zasad:</w:t>
      </w:r>
    </w:p>
    <w:p w14:paraId="3CE87CDD" w14:textId="77777777" w:rsidR="00EF4811" w:rsidRPr="00EF4811" w:rsidRDefault="00EF4811" w:rsidP="00EF4811">
      <w:pPr>
        <w:spacing w:line="40" w:lineRule="atLeast"/>
        <w:jc w:val="both"/>
        <w:rPr>
          <w:rFonts w:asciiTheme="minorHAnsi" w:hAnsiTheme="minorHAnsi" w:cstheme="minorHAnsi"/>
        </w:rPr>
      </w:pPr>
    </w:p>
    <w:p w14:paraId="3E0AFAAF"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Próbę należy przeprowadzić  odcinkami o długościach równych odległości między studzienkami (około 50 m).</w:t>
      </w:r>
    </w:p>
    <w:p w14:paraId="463FE198"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 xml:space="preserve">Cały odcinek przewodu </w:t>
      </w:r>
      <w:proofErr w:type="spellStart"/>
      <w:r w:rsidRPr="00EF4811">
        <w:rPr>
          <w:rFonts w:asciiTheme="minorHAnsi" w:hAnsiTheme="minorHAnsi" w:cstheme="minorHAnsi"/>
        </w:rPr>
        <w:t>zastabilizować</w:t>
      </w:r>
      <w:proofErr w:type="spellEnd"/>
      <w:r w:rsidRPr="00EF4811">
        <w:rPr>
          <w:rFonts w:asciiTheme="minorHAnsi" w:hAnsiTheme="minorHAnsi" w:cstheme="minorHAnsi"/>
        </w:rPr>
        <w:t xml:space="preserve"> przez wykonanie </w:t>
      </w:r>
      <w:proofErr w:type="spellStart"/>
      <w:r w:rsidRPr="00EF4811">
        <w:rPr>
          <w:rFonts w:asciiTheme="minorHAnsi" w:hAnsiTheme="minorHAnsi" w:cstheme="minorHAnsi"/>
        </w:rPr>
        <w:t>obsypki</w:t>
      </w:r>
      <w:proofErr w:type="spellEnd"/>
      <w:r w:rsidRPr="00EF4811">
        <w:rPr>
          <w:rFonts w:asciiTheme="minorHAnsi" w:hAnsiTheme="minorHAnsi" w:cstheme="minorHAnsi"/>
        </w:rPr>
        <w:t xml:space="preserve">, a miejsca występowania łuków i dłuższych </w:t>
      </w:r>
      <w:proofErr w:type="spellStart"/>
      <w:r w:rsidRPr="00EF4811">
        <w:rPr>
          <w:rFonts w:asciiTheme="minorHAnsi" w:hAnsiTheme="minorHAnsi" w:cstheme="minorHAnsi"/>
        </w:rPr>
        <w:t>odgałęzień</w:t>
      </w:r>
      <w:proofErr w:type="spellEnd"/>
      <w:r w:rsidRPr="00EF4811">
        <w:rPr>
          <w:rFonts w:asciiTheme="minorHAnsi" w:hAnsiTheme="minorHAnsi" w:cstheme="minorHAnsi"/>
        </w:rPr>
        <w:t xml:space="preserve">  czasowo zabezpieczyć przed rozszczelnieniem .</w:t>
      </w:r>
    </w:p>
    <w:p w14:paraId="1BBE4BC7"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Wszystkie otwory badanego odcinka dokładnie zaślepić.</w:t>
      </w:r>
    </w:p>
    <w:p w14:paraId="6E6DD6AD"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Podczas próby poziom zwierciadła wody gruntowej należy obniżyć co najmniej 0,5m poniżej dna wykopu.</w:t>
      </w:r>
    </w:p>
    <w:p w14:paraId="06D18C55"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Poziom zwierciadła wody w studzience wyżej położonej , powinien mieć rzędną niższą o co najmniej 0,5m w stosunku do rzędnej terenu przy dolnej studzience.</w:t>
      </w:r>
    </w:p>
    <w:p w14:paraId="3001587F"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Po napełnieniu wodą i osiągnięciu w studzience górnej poziomu zwierciadła wody na wysokości 0,5m ponad górną krawędzią otworu wylotowego, należy przerwać dopływ wody i tak całkowicie napełniony odcinek przewodu pozostawić na czas 1h w celu należytego odpowietrzenia i ustabilizowania się poziomu wody w studzienkach.</w:t>
      </w:r>
    </w:p>
    <w:p w14:paraId="3EACBBC8"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Po tym czasie, podczas trwania próby szczelności, nie powinien nastąpić ubytek wody w studzience górnej. Czas próby wynosi 60 minut.</w:t>
      </w:r>
    </w:p>
    <w:p w14:paraId="03ACB19D"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Pozytywna próba szczelności na </w:t>
      </w:r>
      <w:proofErr w:type="spellStart"/>
      <w:r w:rsidRPr="00EF4811">
        <w:rPr>
          <w:rFonts w:asciiTheme="minorHAnsi" w:hAnsiTheme="minorHAnsi" w:cstheme="minorHAnsi"/>
        </w:rPr>
        <w:t>eksfiltrację</w:t>
      </w:r>
      <w:proofErr w:type="spellEnd"/>
      <w:r w:rsidRPr="00EF4811">
        <w:rPr>
          <w:rFonts w:asciiTheme="minorHAnsi" w:hAnsiTheme="minorHAnsi" w:cstheme="minorHAnsi"/>
        </w:rPr>
        <w:t xml:space="preserve"> wskazuje, że przewód zachowuje szczelność również na infiltrację, wobec czego wykonywanie próby na infiltrację może zostać zaniechane.</w:t>
      </w:r>
    </w:p>
    <w:p w14:paraId="1326923B" w14:textId="77777777" w:rsidR="00EF4811" w:rsidRPr="00EF4811" w:rsidRDefault="00EF4811" w:rsidP="00EF4811">
      <w:pPr>
        <w:spacing w:line="40" w:lineRule="atLeast"/>
        <w:jc w:val="both"/>
        <w:rPr>
          <w:rFonts w:asciiTheme="minorHAnsi" w:hAnsiTheme="minorHAnsi" w:cstheme="minorHAnsi"/>
        </w:rPr>
      </w:pPr>
    </w:p>
    <w:p w14:paraId="49C48BC5"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155" w:name="_Toc374347173"/>
      <w:bookmarkStart w:id="156" w:name="_Toc384975323"/>
      <w:bookmarkStart w:id="157" w:name="_Toc416346738"/>
      <w:bookmarkStart w:id="158" w:name="_Toc431830824"/>
      <w:bookmarkStart w:id="159" w:name="_Toc437209715"/>
      <w:bookmarkStart w:id="160" w:name="_Toc437210731"/>
      <w:bookmarkStart w:id="161" w:name="_Toc437210776"/>
      <w:bookmarkStart w:id="162" w:name="_Toc514685256"/>
      <w:bookmarkStart w:id="163" w:name="_Toc514686126"/>
      <w:bookmarkStart w:id="164" w:name="_Toc514847831"/>
      <w:bookmarkStart w:id="165" w:name="_Toc522816536"/>
      <w:bookmarkStart w:id="166" w:name="_Toc524696715"/>
      <w:bookmarkStart w:id="167" w:name="_Toc528226282"/>
      <w:bookmarkStart w:id="168" w:name="_Toc535832772"/>
      <w:bookmarkStart w:id="169" w:name="_Toc536024654"/>
      <w:bookmarkStart w:id="170" w:name="_Toc536025788"/>
      <w:bookmarkStart w:id="171" w:name="_Toc536025856"/>
      <w:bookmarkStart w:id="172" w:name="_Toc536025883"/>
      <w:bookmarkStart w:id="173" w:name="_Toc536025944"/>
      <w:bookmarkStart w:id="174" w:name="_Toc536025972"/>
      <w:bookmarkStart w:id="175" w:name="_Toc536026000"/>
      <w:bookmarkStart w:id="176" w:name="_Toc536171166"/>
      <w:bookmarkStart w:id="177" w:name="_Toc536171195"/>
      <w:bookmarkStart w:id="178" w:name="_Toc2340721"/>
      <w:bookmarkStart w:id="179" w:name="_Toc8658788"/>
      <w:bookmarkStart w:id="180" w:name="_Toc9407260"/>
      <w:r w:rsidRPr="00EF4811">
        <w:rPr>
          <w:rFonts w:asciiTheme="minorHAnsi" w:hAnsiTheme="minorHAnsi" w:cstheme="minorHAnsi"/>
          <w:szCs w:val="20"/>
        </w:rPr>
        <w:t>6.6. Roboty ziemne</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1432D019" w14:textId="77777777" w:rsidR="00EF4811" w:rsidRPr="00EF4811" w:rsidRDefault="00EF4811" w:rsidP="00EF4811">
      <w:pPr>
        <w:spacing w:line="40" w:lineRule="atLeast"/>
        <w:jc w:val="both"/>
        <w:rPr>
          <w:rFonts w:asciiTheme="minorHAnsi" w:hAnsiTheme="minorHAnsi" w:cstheme="minorHAnsi"/>
          <w:u w:val="single"/>
        </w:rPr>
      </w:pPr>
      <w:bookmarkStart w:id="181" w:name="_Toc305258703"/>
      <w:bookmarkStart w:id="182" w:name="_Toc374347174"/>
      <w:bookmarkStart w:id="183" w:name="_Toc384975324"/>
      <w:bookmarkStart w:id="184" w:name="_Toc416346739"/>
    </w:p>
    <w:p w14:paraId="05EAED33"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185" w:name="_Toc2340723"/>
      <w:bookmarkStart w:id="186" w:name="_Toc8658790"/>
      <w:bookmarkStart w:id="187" w:name="_Toc305258705"/>
      <w:bookmarkStart w:id="188" w:name="_Toc374347175"/>
      <w:bookmarkStart w:id="189" w:name="_Toc384975325"/>
      <w:bookmarkStart w:id="190" w:name="_Toc416346740"/>
      <w:bookmarkStart w:id="191" w:name="_Toc9407261"/>
      <w:bookmarkEnd w:id="181"/>
      <w:bookmarkEnd w:id="182"/>
      <w:bookmarkEnd w:id="183"/>
      <w:bookmarkEnd w:id="184"/>
      <w:r w:rsidRPr="00EF4811">
        <w:rPr>
          <w:rFonts w:asciiTheme="minorHAnsi" w:hAnsiTheme="minorHAnsi" w:cstheme="minorHAnsi"/>
          <w:szCs w:val="20"/>
        </w:rPr>
        <w:t xml:space="preserve">6.6.2 </w:t>
      </w:r>
      <w:bookmarkStart w:id="192" w:name="_Toc514847833"/>
      <w:bookmarkStart w:id="193" w:name="_Toc522816538"/>
      <w:bookmarkStart w:id="194" w:name="_Toc524696717"/>
      <w:bookmarkStart w:id="195" w:name="_Toc528226284"/>
      <w:bookmarkStart w:id="196" w:name="_Toc535832774"/>
      <w:bookmarkStart w:id="197" w:name="_Toc536024656"/>
      <w:bookmarkStart w:id="198" w:name="_Toc536025790"/>
      <w:bookmarkStart w:id="199" w:name="_Toc536025858"/>
      <w:bookmarkStart w:id="200" w:name="_Toc536025885"/>
      <w:bookmarkStart w:id="201" w:name="_Toc536025946"/>
      <w:bookmarkStart w:id="202" w:name="_Toc536025974"/>
      <w:bookmarkStart w:id="203" w:name="_Toc536026002"/>
      <w:bookmarkStart w:id="204" w:name="_Toc536171168"/>
      <w:bookmarkStart w:id="205" w:name="_Toc536171197"/>
      <w:r w:rsidRPr="00EF4811">
        <w:rPr>
          <w:rFonts w:asciiTheme="minorHAnsi" w:hAnsiTheme="minorHAnsi" w:cstheme="minorHAnsi"/>
          <w:szCs w:val="20"/>
        </w:rPr>
        <w:t>Kanalizacja</w:t>
      </w:r>
      <w:bookmarkEnd w:id="185"/>
      <w:bookmarkEnd w:id="18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bookmarkEnd w:id="187"/>
    <w:bookmarkEnd w:id="188"/>
    <w:bookmarkEnd w:id="189"/>
    <w:bookmarkEnd w:id="190"/>
    <w:p w14:paraId="209A7E91" w14:textId="350C1AE6"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Wykopy i posadowienie wykonać zgodnie z normą PN-EN 1610.Sieć kanalizacyjna została zaprojektowana na głębokości zapewniającej minimalne przykrycie przewodu wynoszące min. 1,0 m. Rury prowadzone z mniejszym przykryciem należy dodatkowo zabezpieczyć termicznie</w:t>
      </w:r>
      <w:r w:rsidR="004459F2">
        <w:rPr>
          <w:rFonts w:asciiTheme="minorHAnsi" w:hAnsiTheme="minorHAnsi" w:cstheme="minorHAnsi"/>
        </w:rPr>
        <w:t xml:space="preserve"> oraz zastosować przewody o zwiększonej sztywności obwodowej, np. SN12.</w:t>
      </w:r>
    </w:p>
    <w:p w14:paraId="61F64DA0" w14:textId="2DD6D93F"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Przewiduje się wykonywanie wąsko przestrzennych wykopów głębokości ~1,0m – ~</w:t>
      </w:r>
      <w:r w:rsidR="00EE251D">
        <w:rPr>
          <w:rFonts w:asciiTheme="minorHAnsi" w:hAnsiTheme="minorHAnsi" w:cstheme="minorHAnsi"/>
        </w:rPr>
        <w:t>5</w:t>
      </w:r>
      <w:r w:rsidRPr="00EF4811">
        <w:rPr>
          <w:rFonts w:asciiTheme="minorHAnsi" w:hAnsiTheme="minorHAnsi" w:cstheme="minorHAnsi"/>
        </w:rPr>
        <w:t>,</w:t>
      </w:r>
      <w:r w:rsidR="00EE251D">
        <w:rPr>
          <w:rFonts w:asciiTheme="minorHAnsi" w:hAnsiTheme="minorHAnsi" w:cstheme="minorHAnsi"/>
        </w:rPr>
        <w:t>2</w:t>
      </w:r>
      <w:r w:rsidRPr="00EF4811">
        <w:rPr>
          <w:rFonts w:asciiTheme="minorHAnsi" w:hAnsiTheme="minorHAnsi" w:cstheme="minorHAnsi"/>
        </w:rPr>
        <w:t>m i szerokości zależnej od średnicy kanału. Posadowienie kanałów należy przyjąć zgodnie z wytycznymi wykonawstwa opracowanymi i wydanymi przez producenta, którego rury zostaną zastosowane.</w:t>
      </w:r>
    </w:p>
    <w:p w14:paraId="410CE1DF"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Przed rozpoczęciem robót ziemnych należy wykonać ręcznie przekopy kontrolne w celu lokalizacji uzbrojenia podziemnego. Wykopy jako wąsko przestrzenne będą wykonywane mechanicznie, a w rejonach kolizji lub zbliżeń do istniejącej infrastruktury – ręcznie. W przypadku posadowienia wodociągu w strefie przemarzania (do 1,2m </w:t>
      </w:r>
      <w:proofErr w:type="spellStart"/>
      <w:r w:rsidRPr="00EF4811">
        <w:rPr>
          <w:rFonts w:asciiTheme="minorHAnsi" w:hAnsiTheme="minorHAnsi" w:cstheme="minorHAnsi"/>
        </w:rPr>
        <w:t>ppt</w:t>
      </w:r>
      <w:proofErr w:type="spellEnd"/>
      <w:r w:rsidRPr="00EF4811">
        <w:rPr>
          <w:rFonts w:asciiTheme="minorHAnsi" w:hAnsiTheme="minorHAnsi" w:cstheme="minorHAnsi"/>
        </w:rPr>
        <w:t>) izolację termiczną - łupiny styropianowe do -40 st. C.</w:t>
      </w:r>
    </w:p>
    <w:p w14:paraId="2641ED53" w14:textId="77777777" w:rsidR="00EF4811" w:rsidRPr="00EF4811" w:rsidRDefault="00EF4811" w:rsidP="00EF4811">
      <w:pPr>
        <w:spacing w:line="40" w:lineRule="atLeast"/>
        <w:jc w:val="both"/>
        <w:rPr>
          <w:rFonts w:asciiTheme="minorHAnsi" w:hAnsiTheme="minorHAnsi" w:cstheme="minorHAnsi"/>
          <w:u w:val="single"/>
        </w:rPr>
      </w:pPr>
    </w:p>
    <w:p w14:paraId="4A3A3D4D"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206" w:name="_Toc2340724"/>
      <w:bookmarkStart w:id="207" w:name="_Toc8658791"/>
      <w:bookmarkStart w:id="208" w:name="_Toc9407262"/>
      <w:r w:rsidRPr="00EF4811">
        <w:rPr>
          <w:rFonts w:asciiTheme="minorHAnsi" w:hAnsiTheme="minorHAnsi" w:cstheme="minorHAnsi"/>
          <w:szCs w:val="20"/>
        </w:rPr>
        <w:lastRenderedPageBreak/>
        <w:t xml:space="preserve">6.6.3 </w:t>
      </w:r>
      <w:bookmarkStart w:id="209" w:name="_Toc431830825"/>
      <w:bookmarkStart w:id="210" w:name="_Toc437209716"/>
      <w:bookmarkStart w:id="211" w:name="_Toc437210732"/>
      <w:bookmarkStart w:id="212" w:name="_Toc437210777"/>
      <w:bookmarkStart w:id="213" w:name="_Toc514685257"/>
      <w:bookmarkStart w:id="214" w:name="_Toc514686127"/>
      <w:bookmarkStart w:id="215" w:name="_Toc514847835"/>
      <w:bookmarkStart w:id="216" w:name="_Toc522816540"/>
      <w:bookmarkStart w:id="217" w:name="_Toc524696719"/>
      <w:bookmarkStart w:id="218" w:name="_Toc528226286"/>
      <w:bookmarkStart w:id="219" w:name="_Toc535832776"/>
      <w:bookmarkStart w:id="220" w:name="_Toc536024658"/>
      <w:bookmarkStart w:id="221" w:name="_Toc536025791"/>
      <w:bookmarkStart w:id="222" w:name="_Toc536025859"/>
      <w:bookmarkStart w:id="223" w:name="_Toc536025886"/>
      <w:bookmarkStart w:id="224" w:name="_Toc536025947"/>
      <w:bookmarkStart w:id="225" w:name="_Toc536025975"/>
      <w:bookmarkStart w:id="226" w:name="_Toc536026003"/>
      <w:bookmarkStart w:id="227" w:name="_Toc536171169"/>
      <w:bookmarkStart w:id="228" w:name="_Toc536171198"/>
      <w:r w:rsidRPr="00EF4811">
        <w:rPr>
          <w:rFonts w:asciiTheme="minorHAnsi" w:hAnsiTheme="minorHAnsi" w:cstheme="minorHAnsi"/>
          <w:szCs w:val="20"/>
        </w:rPr>
        <w:t>Odwodnienie i zabezpieczenie wykopów</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374E9CFF" w14:textId="35153B89"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Na odcinkach kanalizacji wykonanych w gruncie nawodnionym należy bezwzględnie stosować odwodnienie wykopów (wg własnych, uzgodnionych z Inspektorem Nadzoru rozwiązań Wykonawcy) i utrzymywać skutecznie obniżony poziom wody gruntowej do momentu pełnego obsypania i zasypania kanału i studzienek (balastowanie gruntem zasypowym obejmuje również odcinki króćców studzienek) oraz wyciągnięcia szalunków wykopów. </w:t>
      </w:r>
    </w:p>
    <w:p w14:paraId="5DE9BD4C"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Dla wykonania wypełnienia wykopów stosować rodzime grunty tylko niespoiste, w miarę możliwości gruboziarniste, zagęszczane w sposób mechaniczny do wymaganego stopnia zagęszczenia. W przypadku stwierdzenia zalegania w podłożu gruntów nienośnych, spoistych (zwłaszcza gruntów plastycznych, w pobliżu stanu miękkoplastycznego), które pod wpływem nawodnienia (również pod wpływem drgań powstających w czasie wyciągania ścianek za pomocą wibromłotów) ulegają częściowemu upłynnieniu, co może powodować degradację kąta tarcia wewnętrznego w materiale zasypowym, a zatem i obniżenie sił tarcia - należy bezwzględnie taki </w:t>
      </w:r>
      <w:bookmarkStart w:id="229" w:name="_Hlk515004858"/>
      <w:r w:rsidRPr="00EF4811">
        <w:rPr>
          <w:rFonts w:asciiTheme="minorHAnsi" w:hAnsiTheme="minorHAnsi" w:cstheme="minorHAnsi"/>
        </w:rPr>
        <w:t xml:space="preserve">grunt odizolować przekładkami z geowłókniny, usunąć od pozostałych składowanych gruntów z wykopu, a sam rurociąg układać na podbudowie wzmocnionej </w:t>
      </w:r>
      <w:proofErr w:type="spellStart"/>
      <w:r w:rsidRPr="00EF4811">
        <w:rPr>
          <w:rFonts w:asciiTheme="minorHAnsi" w:hAnsiTheme="minorHAnsi" w:cstheme="minorHAnsi"/>
        </w:rPr>
        <w:t>geotekstyliami</w:t>
      </w:r>
      <w:proofErr w:type="spellEnd"/>
      <w:r w:rsidRPr="00EF4811">
        <w:rPr>
          <w:rFonts w:asciiTheme="minorHAnsi" w:hAnsiTheme="minorHAnsi" w:cstheme="minorHAnsi"/>
        </w:rPr>
        <w:t xml:space="preserve"> (podbudowa "materacowa" w obudowie z </w:t>
      </w:r>
      <w:proofErr w:type="spellStart"/>
      <w:r w:rsidRPr="00EF4811">
        <w:rPr>
          <w:rFonts w:asciiTheme="minorHAnsi" w:hAnsiTheme="minorHAnsi" w:cstheme="minorHAnsi"/>
        </w:rPr>
        <w:t>geotekstyliów</w:t>
      </w:r>
      <w:proofErr w:type="spellEnd"/>
      <w:r w:rsidRPr="00EF4811">
        <w:rPr>
          <w:rFonts w:asciiTheme="minorHAnsi" w:hAnsiTheme="minorHAnsi" w:cstheme="minorHAnsi"/>
        </w:rPr>
        <w:t xml:space="preserve">). </w:t>
      </w:r>
    </w:p>
    <w:bookmarkEnd w:id="229"/>
    <w:p w14:paraId="6B100491"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niestabilnego dna wykopu (gliny, iły, grunty o niskiej nośności), które nie może zapewnić właściwego podparcia studzienek oraz zbiorników, należy wykonać głębszy wykop i do wymaganego poziomu posadowienia studni oraz zbiorników wykonać fundament oraz wzmocnione podłoże. Materiał ten powinien być zagęszczony do min. 85% wg </w:t>
      </w:r>
      <w:proofErr w:type="spellStart"/>
      <w:r w:rsidRPr="00EF4811">
        <w:rPr>
          <w:rFonts w:asciiTheme="minorHAnsi" w:hAnsiTheme="minorHAnsi" w:cstheme="minorHAnsi"/>
        </w:rPr>
        <w:t>Proctora</w:t>
      </w:r>
      <w:proofErr w:type="spellEnd"/>
      <w:r w:rsidRPr="00EF4811">
        <w:rPr>
          <w:rFonts w:asciiTheme="minorHAnsi" w:hAnsiTheme="minorHAnsi" w:cstheme="minorHAnsi"/>
        </w:rPr>
        <w:t xml:space="preserve">. Dodatkowo niestabilny grunt należy odizolować geowłókniną bądź ławą betonową. Na ławie betonowej bądź warstwie geowłókniny należy wykonać ławę żwirowo-piaskową 1:0,3 lub tłuczniowo-piaskową 1:0,6 o grubości min 150mm. Powyżej należy wykonać podsypkę piaszczystą o grubości min 100mm, na której należy posadowić studnie oraz zbiorniki. </w:t>
      </w:r>
    </w:p>
    <w:p w14:paraId="608C2775" w14:textId="77777777" w:rsidR="00EF4811" w:rsidRPr="00EF4811" w:rsidRDefault="00EF4811" w:rsidP="00EF4811">
      <w:pPr>
        <w:spacing w:line="40" w:lineRule="atLeast"/>
        <w:jc w:val="both"/>
        <w:rPr>
          <w:rFonts w:asciiTheme="minorHAnsi" w:hAnsiTheme="minorHAnsi" w:cstheme="minorHAnsi"/>
          <w:lang w:eastAsia="pl-PL"/>
        </w:rPr>
      </w:pPr>
      <w:r w:rsidRPr="00EF4811">
        <w:rPr>
          <w:rFonts w:asciiTheme="minorHAnsi" w:hAnsiTheme="minorHAnsi" w:cstheme="minorHAnsi"/>
          <w:lang w:eastAsia="pl-PL"/>
        </w:rPr>
        <w:t xml:space="preserve">W przypadku spodziewanego osiadania gruntu, zaleca się zastosowanie </w:t>
      </w:r>
      <w:proofErr w:type="spellStart"/>
      <w:r w:rsidRPr="00EF4811">
        <w:rPr>
          <w:rFonts w:asciiTheme="minorHAnsi" w:hAnsiTheme="minorHAnsi" w:cstheme="minorHAnsi"/>
          <w:lang w:eastAsia="pl-PL"/>
        </w:rPr>
        <w:t>geosyntetyków</w:t>
      </w:r>
      <w:proofErr w:type="spellEnd"/>
      <w:r w:rsidRPr="00EF4811">
        <w:rPr>
          <w:rFonts w:asciiTheme="minorHAnsi" w:hAnsiTheme="minorHAnsi" w:cstheme="minorHAnsi"/>
          <w:lang w:eastAsia="pl-PL"/>
        </w:rPr>
        <w:t>. Jakkolwiek w przypadku bardzo dużych przemieszczeń gruntu przewiduje się, że rozwiązania te mogą nie okazać się skuteczne. W takich przypadkach należy zasięgnąć opinii eksperta.</w:t>
      </w:r>
    </w:p>
    <w:p w14:paraId="7BD2AC36" w14:textId="77777777" w:rsidR="00EF4811" w:rsidRPr="00EF4811" w:rsidRDefault="00EF4811" w:rsidP="00EF4811">
      <w:pPr>
        <w:spacing w:line="40" w:lineRule="atLeast"/>
        <w:jc w:val="both"/>
        <w:rPr>
          <w:rFonts w:asciiTheme="minorHAnsi" w:hAnsiTheme="minorHAnsi" w:cstheme="minorHAnsi"/>
          <w:lang w:eastAsia="pl-PL"/>
        </w:rPr>
      </w:pPr>
      <w:r w:rsidRPr="00EF4811">
        <w:rPr>
          <w:rFonts w:asciiTheme="minorHAnsi" w:hAnsiTheme="minorHAnsi" w:cstheme="minorHAnsi"/>
          <w:lang w:eastAsia="pl-PL"/>
        </w:rPr>
        <w:t xml:space="preserve">Gradacja materiałów w strefie zasypki, podsypki i podłoża powinna być taka, aby w warunkach zasypywania drobniejsze ich cząstki nie migrowały do gruntu, dna wykopu lub ścian oraz aby materiał z dna wykopu lub ścian nie migrował do tych stref. Jakakolwiek migracja lub przemieszczanie się cząstek gruntu z jednej strefy do drugiej może powodować utratę niezbędnego oparcia bocznego lub podparcia dla rury, lub obydwu jednocześnie. Migracji drobnych materiałów można zapobiec, stosując odpowiednie </w:t>
      </w:r>
      <w:proofErr w:type="spellStart"/>
      <w:r w:rsidRPr="00EF4811">
        <w:rPr>
          <w:rFonts w:asciiTheme="minorHAnsi" w:hAnsiTheme="minorHAnsi" w:cstheme="minorHAnsi"/>
          <w:lang w:eastAsia="pl-PL"/>
        </w:rPr>
        <w:t>geosyntetyki</w:t>
      </w:r>
      <w:proofErr w:type="spellEnd"/>
      <w:r w:rsidRPr="00EF4811">
        <w:rPr>
          <w:rFonts w:asciiTheme="minorHAnsi" w:hAnsiTheme="minorHAnsi" w:cstheme="minorHAnsi"/>
          <w:lang w:eastAsia="pl-PL"/>
        </w:rPr>
        <w:t xml:space="preserve"> układane </w:t>
      </w:r>
      <w:r w:rsidRPr="00EF4811">
        <w:rPr>
          <w:rFonts w:asciiTheme="minorHAnsi" w:hAnsiTheme="minorHAnsi" w:cstheme="minorHAnsi"/>
        </w:rPr>
        <w:t xml:space="preserve">pod podsypką i wokół </w:t>
      </w:r>
      <w:proofErr w:type="spellStart"/>
      <w:r w:rsidRPr="00EF4811">
        <w:rPr>
          <w:rFonts w:asciiTheme="minorHAnsi" w:hAnsiTheme="minorHAnsi" w:cstheme="minorHAnsi"/>
        </w:rPr>
        <w:t>obsypki</w:t>
      </w:r>
      <w:proofErr w:type="spellEnd"/>
      <w:r w:rsidRPr="00EF4811">
        <w:rPr>
          <w:rFonts w:asciiTheme="minorHAnsi" w:hAnsiTheme="minorHAnsi" w:cstheme="minorHAnsi"/>
        </w:rPr>
        <w:t>.</w:t>
      </w:r>
      <w:r w:rsidRPr="00EF4811">
        <w:rPr>
          <w:rFonts w:asciiTheme="minorHAnsi" w:hAnsiTheme="minorHAnsi" w:cstheme="minorHAnsi"/>
          <w:lang w:eastAsia="pl-PL"/>
        </w:rPr>
        <w:t xml:space="preserve"> </w:t>
      </w:r>
    </w:p>
    <w:p w14:paraId="5C25855B" w14:textId="77777777" w:rsidR="00EF4811" w:rsidRPr="00EF4811" w:rsidRDefault="00EF4811" w:rsidP="00EF4811">
      <w:pPr>
        <w:spacing w:line="40" w:lineRule="atLeast"/>
        <w:jc w:val="both"/>
        <w:rPr>
          <w:rFonts w:asciiTheme="minorHAnsi" w:hAnsiTheme="minorHAnsi" w:cstheme="minorHAnsi"/>
          <w:lang w:eastAsia="pl-PL"/>
        </w:rPr>
      </w:pPr>
      <w:r w:rsidRPr="00EF4811">
        <w:rPr>
          <w:rFonts w:asciiTheme="minorHAnsi" w:hAnsiTheme="minorHAnsi" w:cstheme="minorHAnsi"/>
          <w:lang w:eastAsia="pl-PL"/>
        </w:rPr>
        <w:t xml:space="preserve">Jeżeli </w:t>
      </w:r>
      <w:proofErr w:type="spellStart"/>
      <w:r w:rsidRPr="00EF4811">
        <w:rPr>
          <w:rFonts w:asciiTheme="minorHAnsi" w:hAnsiTheme="minorHAnsi" w:cstheme="minorHAnsi"/>
          <w:lang w:eastAsia="pl-PL"/>
        </w:rPr>
        <w:t>geosyntetyki</w:t>
      </w:r>
      <w:proofErr w:type="spellEnd"/>
      <w:r w:rsidRPr="00EF4811">
        <w:rPr>
          <w:rFonts w:asciiTheme="minorHAnsi" w:hAnsiTheme="minorHAnsi" w:cstheme="minorHAnsi"/>
          <w:lang w:eastAsia="pl-PL"/>
        </w:rPr>
        <w:t xml:space="preserve"> są zgrzewane, zakładka powinna mieć co najmniej 0,3 m szerokości. </w:t>
      </w:r>
      <w:proofErr w:type="spellStart"/>
      <w:r w:rsidRPr="00EF4811">
        <w:rPr>
          <w:rFonts w:asciiTheme="minorHAnsi" w:hAnsiTheme="minorHAnsi" w:cstheme="minorHAnsi"/>
          <w:lang w:eastAsia="pl-PL"/>
        </w:rPr>
        <w:t>Geosyntetyki</w:t>
      </w:r>
      <w:proofErr w:type="spellEnd"/>
      <w:r w:rsidRPr="00EF4811">
        <w:rPr>
          <w:rFonts w:asciiTheme="minorHAnsi" w:hAnsiTheme="minorHAnsi" w:cstheme="minorHAnsi"/>
          <w:lang w:eastAsia="pl-PL"/>
        </w:rPr>
        <w:t xml:space="preserve"> bez  połączeń zgrzewanych powinny być złożone na zakładkę o szerokości co najmniej 0,5 m.</w:t>
      </w:r>
    </w:p>
    <w:p w14:paraId="2679EA13"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Potrzebna jest tu na etapie wykonywania prac wspólna ocena gruntu z Inspektorem Nadzoru przy współpracy z Geologiem i po jego akceptacji zasypanie wykopów na wytypowanych odcinkach dowiezionym gruntem niespoistym, </w:t>
      </w:r>
      <w:proofErr w:type="spellStart"/>
      <w:r w:rsidRPr="00EF4811">
        <w:rPr>
          <w:rFonts w:asciiTheme="minorHAnsi" w:hAnsiTheme="minorHAnsi" w:cstheme="minorHAnsi"/>
        </w:rPr>
        <w:t>grubookruchowym</w:t>
      </w:r>
      <w:proofErr w:type="spellEnd"/>
      <w:r w:rsidRPr="00EF4811">
        <w:rPr>
          <w:rFonts w:asciiTheme="minorHAnsi" w:hAnsiTheme="minorHAnsi" w:cstheme="minorHAnsi"/>
        </w:rPr>
        <w:t xml:space="preserve">. </w:t>
      </w:r>
    </w:p>
    <w:p w14:paraId="2E15919A"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posadowienia przewodów poniżej zwierciadła wód gruntowych, materiał posypki, </w:t>
      </w:r>
      <w:proofErr w:type="spellStart"/>
      <w:r w:rsidRPr="00EF4811">
        <w:rPr>
          <w:rFonts w:asciiTheme="minorHAnsi" w:hAnsiTheme="minorHAnsi" w:cstheme="minorHAnsi"/>
        </w:rPr>
        <w:t>obsypki</w:t>
      </w:r>
      <w:proofErr w:type="spellEnd"/>
      <w:r w:rsidRPr="00EF4811">
        <w:rPr>
          <w:rFonts w:asciiTheme="minorHAnsi" w:hAnsiTheme="minorHAnsi" w:cstheme="minorHAnsi"/>
        </w:rPr>
        <w:t xml:space="preserve"> i zasypki  należy zabezpieczyć przed wypłukiwaniem owijając go geowłókniną.</w:t>
      </w:r>
    </w:p>
    <w:p w14:paraId="0C7F8B5A" w14:textId="77777777" w:rsidR="00EF4811" w:rsidRPr="00EF4811" w:rsidRDefault="00EF4811" w:rsidP="00EF4811">
      <w:pPr>
        <w:spacing w:line="40" w:lineRule="atLeast"/>
        <w:jc w:val="both"/>
        <w:rPr>
          <w:rFonts w:asciiTheme="minorHAnsi" w:hAnsiTheme="minorHAnsi" w:cstheme="minorHAnsi"/>
        </w:rPr>
      </w:pPr>
    </w:p>
    <w:p w14:paraId="1411BD56"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montażu studni tworzywowych w wodach gruntowych należy grunt zagęścić do wartości 98% SPD. Podstawę studni należy dociążyć, np. betonem. Studnie tworzywowe należy montować zgodnie z wytycznymi producenta, w razie konieczności zastosować zabezpieczenie przed wyporem przez wody gruntowe. </w:t>
      </w:r>
    </w:p>
    <w:p w14:paraId="07994438"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posadowienia studni tworzywowej w wodach gruntowych należy podstawę studni dociążyć np. betonem. </w:t>
      </w:r>
    </w:p>
    <w:p w14:paraId="1DDABFC2" w14:textId="77777777" w:rsidR="00EF4811" w:rsidRPr="00EF4811" w:rsidRDefault="00EF4811" w:rsidP="00EF4811">
      <w:pPr>
        <w:spacing w:line="40" w:lineRule="atLeast"/>
        <w:jc w:val="both"/>
        <w:rPr>
          <w:rFonts w:asciiTheme="minorHAnsi" w:hAnsiTheme="minorHAnsi" w:cstheme="minorHAnsi"/>
        </w:rPr>
      </w:pPr>
    </w:p>
    <w:p w14:paraId="6BFB3DC8"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przypadkach, kiedy konieczne jest pozostawienie otwartych wykopów np. do odbioru nie należy zaprzestawać pompowania a w przypadkach wyjątkowych można dla </w:t>
      </w:r>
      <w:proofErr w:type="spellStart"/>
      <w:r w:rsidRPr="00EF4811">
        <w:rPr>
          <w:rFonts w:asciiTheme="minorHAnsi" w:hAnsiTheme="minorHAnsi" w:cstheme="minorHAnsi"/>
        </w:rPr>
        <w:t>zabalastowania</w:t>
      </w:r>
      <w:proofErr w:type="spellEnd"/>
      <w:r w:rsidRPr="00EF4811">
        <w:rPr>
          <w:rFonts w:asciiTheme="minorHAnsi" w:hAnsiTheme="minorHAnsi" w:cstheme="minorHAnsi"/>
        </w:rPr>
        <w:t xml:space="preserve"> wypełnić rurociąg wodą. Nie stosować tego rozwiązania w normalnych warunkach budowy i wówczas, gdy zachodzi podejrzenie, ze wypór wody gruntowej przekroczy siłę balastującą rurociągu.</w:t>
      </w:r>
    </w:p>
    <w:p w14:paraId="207E065D" w14:textId="77777777" w:rsidR="00EF4811" w:rsidRPr="00EF4811" w:rsidRDefault="00EF4811" w:rsidP="00EF4811">
      <w:pPr>
        <w:spacing w:line="40" w:lineRule="atLeast"/>
        <w:jc w:val="both"/>
        <w:rPr>
          <w:rFonts w:asciiTheme="minorHAnsi" w:hAnsiTheme="minorHAnsi" w:cstheme="minorHAnsi"/>
        </w:rPr>
      </w:pPr>
    </w:p>
    <w:p w14:paraId="0104CA7C" w14:textId="77777777" w:rsidR="00EF4811" w:rsidRPr="00EF4811" w:rsidRDefault="00EF4811" w:rsidP="00EF4811">
      <w:pPr>
        <w:pStyle w:val="Nagwek2"/>
        <w:spacing w:before="0" w:after="0" w:line="40" w:lineRule="atLeast"/>
        <w:rPr>
          <w:rFonts w:asciiTheme="minorHAnsi" w:hAnsiTheme="minorHAnsi" w:cstheme="minorHAnsi"/>
          <w:szCs w:val="20"/>
        </w:rPr>
      </w:pPr>
      <w:bookmarkStart w:id="230" w:name="_Toc2340725"/>
      <w:bookmarkStart w:id="231" w:name="_Toc8658792"/>
      <w:bookmarkStart w:id="232" w:name="_Toc9407263"/>
      <w:r w:rsidRPr="00EF4811">
        <w:rPr>
          <w:rFonts w:asciiTheme="minorHAnsi" w:hAnsiTheme="minorHAnsi" w:cstheme="minorHAnsi"/>
          <w:szCs w:val="20"/>
        </w:rPr>
        <w:t xml:space="preserve">6.6.4 </w:t>
      </w:r>
      <w:bookmarkStart w:id="233" w:name="_Toc431830827"/>
      <w:bookmarkStart w:id="234" w:name="_Toc437209717"/>
      <w:bookmarkStart w:id="235" w:name="_Toc437210733"/>
      <w:bookmarkStart w:id="236" w:name="_Toc437210778"/>
      <w:bookmarkStart w:id="237" w:name="_Toc514685258"/>
      <w:bookmarkStart w:id="238" w:name="_Toc514686128"/>
      <w:bookmarkStart w:id="239" w:name="_Toc514847836"/>
      <w:bookmarkStart w:id="240" w:name="_Toc522816541"/>
      <w:bookmarkStart w:id="241" w:name="_Toc524696720"/>
      <w:bookmarkStart w:id="242" w:name="_Toc528226287"/>
      <w:bookmarkStart w:id="243" w:name="_Toc535832777"/>
      <w:bookmarkStart w:id="244" w:name="_Toc536024659"/>
      <w:bookmarkStart w:id="245" w:name="_Toc536025792"/>
      <w:bookmarkStart w:id="246" w:name="_Toc536025860"/>
      <w:bookmarkStart w:id="247" w:name="_Toc536025887"/>
      <w:bookmarkStart w:id="248" w:name="_Toc536025948"/>
      <w:bookmarkStart w:id="249" w:name="_Toc536025976"/>
      <w:bookmarkStart w:id="250" w:name="_Toc536026004"/>
      <w:bookmarkStart w:id="251" w:name="_Toc536171170"/>
      <w:bookmarkStart w:id="252" w:name="_Toc536171199"/>
      <w:r w:rsidRPr="00EF4811">
        <w:rPr>
          <w:rFonts w:asciiTheme="minorHAnsi" w:hAnsiTheme="minorHAnsi" w:cstheme="minorHAnsi"/>
          <w:szCs w:val="20"/>
        </w:rPr>
        <w:t>Skrzyżowania i kolizje z istniejącym uzbrojeniem podziemnym i nadziemnym</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2FD8B6F6"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Przed rozpoczęciem wykopów i trasowania przewodów należy wykonać wpierw przekopy kontrolne, aby zlokalizować uzbrojenie podziemne. O ile wykonawca nie wykona tych przekopów, prowadzi wówczas realizację na własne ryzyko. Przed rozpoczęciem tychże robót należy bezwzględnie wezwać na budowę użytkowników uzbrojenia. Takie działanie pozwoli uniknąć kolizji i ewentualnych przekładek uzbrojenia </w:t>
      </w:r>
      <w:r w:rsidRPr="00EF4811">
        <w:rPr>
          <w:rFonts w:asciiTheme="minorHAnsi" w:hAnsiTheme="minorHAnsi" w:cstheme="minorHAnsi"/>
        </w:rPr>
        <w:lastRenderedPageBreak/>
        <w:t>podziemnego, bowiem poprzedzone w/w działaniami wytyczenie trasy będzie najbardziej optymalnym rozwiązaniem.</w:t>
      </w:r>
    </w:p>
    <w:p w14:paraId="27EFD2E3" w14:textId="77777777" w:rsidR="00EF4811" w:rsidRPr="00EF4811" w:rsidRDefault="00EF4811" w:rsidP="00EF4811">
      <w:pPr>
        <w:spacing w:line="40" w:lineRule="atLeast"/>
        <w:jc w:val="both"/>
        <w:rPr>
          <w:rFonts w:asciiTheme="minorHAnsi" w:hAnsiTheme="minorHAnsi" w:cstheme="minorHAnsi"/>
        </w:rPr>
      </w:pPr>
    </w:p>
    <w:p w14:paraId="367A1370"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skrzyżowania przewodów z wodociągiem należy zachować odległości określone w normie PN-92/B-01706 oraz PN-92/B-01707. Dopuszcza się zbliżenie projektowanej kanalizacji w rurze ochronnej na minimalną odległość 0,3 m od zewnętrznej ścianki wodociągu. W wyjątkowych przypadkach, o ile nie ma innego wyjścia, można ułożyć oba przewody bliżej, jednakże odpowiednio zabezpieczone konstrukcyjnie. W razie potrzeby w miejscach gdzie zachodzi podejrzenie, że w rzeczywistości może być inne położenie wodociągu należy wykonać przekopy kontrolne. Roboty te należy wykonać pod nadzorem Gestora. W każdym przypadku, gdy projektowane przewody będą ułożone nad przewodem wodociągowym należy zastosować rurę ochronną stalową, PEHD lub PVC na kanał, uszczelnić kitem, stosując wcześniej odpór z pianki np. PUR. </w:t>
      </w:r>
    </w:p>
    <w:p w14:paraId="04487E07" w14:textId="77777777" w:rsidR="00EF4811" w:rsidRPr="00EF4811" w:rsidRDefault="00EF4811" w:rsidP="00EF4811">
      <w:pPr>
        <w:spacing w:line="40" w:lineRule="atLeast"/>
        <w:jc w:val="both"/>
        <w:rPr>
          <w:rFonts w:asciiTheme="minorHAnsi" w:hAnsiTheme="minorHAnsi" w:cstheme="minorHAnsi"/>
        </w:rPr>
      </w:pPr>
    </w:p>
    <w:p w14:paraId="6C179587"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 przypadku skrzyżowań z ciepłowniczą zachować odległości i wykonać zabezpieczenia zgodnie obowiązującymi normami i przepisami. W przypadku skrzyżowania sieci wodociągowej z siecią ciepłowniczą, odległość pionowa od powierzchni zewnętrznej rury preizolowanej do krawędzi wodociągi nie powinna być mniejsza niż 0,2m. W przypadku sieci kanalizacyjnej nie mniejsza niż 0,3m.Przewody kanalizacyjne i wodociągowej należy prowadzić pod siecią cieplną. Wyjątek stanowią przewody ułożone na głębokości mniejszej niż 1,4m. W przypadku zbliżenia liniowego wodociągu lub kanalizacji z siecią ciepłowniczą należy zachować odległość od powierzchni zewnętrznej min. 1,0m.</w:t>
      </w:r>
    </w:p>
    <w:p w14:paraId="5FD044B7" w14:textId="77777777" w:rsidR="00EF4811" w:rsidRPr="00EF4811" w:rsidRDefault="00EF4811" w:rsidP="00EF4811">
      <w:pPr>
        <w:spacing w:line="40" w:lineRule="atLeast"/>
        <w:jc w:val="both"/>
        <w:rPr>
          <w:rFonts w:asciiTheme="minorHAnsi" w:hAnsiTheme="minorHAnsi" w:cstheme="minorHAnsi"/>
        </w:rPr>
      </w:pPr>
    </w:p>
    <w:p w14:paraId="53E9173E"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skrzyżowania projektowanych przewodów z gazociągiem należy zachować odległości i wykonać zabezpieczenia zgodnie z normą PN-91/M-34501. Odległość pionowa wynosi min. 1,5 m. W przypadku zbliżenia poniżej 1,5 m zamontować rurę ochronną na kanale o jedną dymensję większą, o długości standardowej 3,0 m tj. po 1,5 m w każdą stronę (długość rury można zmniejszyć o odległość jaką zachowujemy między ściankami zewnętrznymi rury ochronnej kanału i gazociągu) i końcówki uszczelnić kitem, stosując wcześniej odpór z pianki np. PUR (w przypadkach szczególnych to rozwiązanie dopuszcza norma PN-91/M-34501 zachowując długości rur ochronnych zgodnie z ww. normą). Od skrajni gazociągów należy zachować strefę bezpieczną min. 1,5 m, na której zabrania się poruszania ciężkiego sprzętu, składowania materiałów, wznoszenia budowli, tworzenia nawierzchni nierozbieralnych. Posadowienie sieci określić poprzez wykopy kontrolne. Wykopy w pobliżu sieci gazowych prowadzić należy ręcznie a w przypadku ich odkrycia fakt ten trzeba zgłosić właściwej Gazowni, celem dokonania oględzin oraz ustalenia zakresu prac związanych z zabezpieczeniem gazociągu. W przypadku głębokich wykopów gazociągi należy zabezpieczyć przed uszkodzeniem i zerwaniem przez podwieszenie. Wszystkie prace w pobliżu prowadzić pod nadzorem przedstawicieli Gestora. </w:t>
      </w:r>
    </w:p>
    <w:p w14:paraId="302D7B8B" w14:textId="77777777" w:rsidR="00EF4811" w:rsidRPr="00EF4811" w:rsidRDefault="00EF4811" w:rsidP="00EF4811">
      <w:pPr>
        <w:spacing w:line="40" w:lineRule="atLeast"/>
        <w:jc w:val="both"/>
        <w:rPr>
          <w:rFonts w:asciiTheme="minorHAnsi" w:hAnsiTheme="minorHAnsi" w:cstheme="minorHAnsi"/>
        </w:rPr>
      </w:pPr>
    </w:p>
    <w:p w14:paraId="5BE94B0D"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 czasie realizacji skrzyżowań projektowanych przewodów z siecią gazową należy przestrzegać rygorystycznie poniższych zaleceń :</w:t>
      </w:r>
    </w:p>
    <w:p w14:paraId="1FF11D79"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w miejscach, gdzie projektowane przewody układane są równolegle do sieci gazowej należy zabezpieczyć gazociąg przed przemieszczaniem spowodowanym wykopami pod projektowane przewody (krawędzie wykopu powinny sięgać min. 1,5m od gazociągu, zabezpieczenie poprzez podwieszanie, szalowanie, odpowiednie zagęszczanie warstwowe gruntu zapobiegające jego osiadaniu itp.). Roboty należy wykonywać etapowo na odcinkach maks. 15m.</w:t>
      </w:r>
    </w:p>
    <w:p w14:paraId="00046614"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w miejscach gdzie nie zostały zachowane normowe kąty skrzyżowań projektowanych przewodów i gazociągu, rury ochronne ulegają wydłużeniu tj. końce rur ochronnych powinny być wyprowadzone (mierząc prostopadle do osi krzyżującego się przewodu kanalizacyjnego ) na odległość co najmniej 1,5m;</w:t>
      </w:r>
    </w:p>
    <w:p w14:paraId="43CCCCCE"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 xml:space="preserve">w miejscach, gdzie nastąpi konieczność zbliżeń projektowanych przewodów i studni do sieci gazowej należy zastosować zabezpieczenie gazoszczelne np. poprzez nałożenie rur ochronnych na projektowane przewody oraz osłon tzw. płyt izolujących w postaci rury np. PEHD o średnicy większej od średnicy studni sięgających od góry rury trzonowej studni do głębokości min. 1.5 m od skrajni gazociągu, a następnie wykonać ich szczelne połączenie poprzez zgrzewanie lub spawanie </w:t>
      </w:r>
      <w:proofErr w:type="spellStart"/>
      <w:r w:rsidRPr="00EF4811">
        <w:rPr>
          <w:rFonts w:asciiTheme="minorHAnsi" w:hAnsiTheme="minorHAnsi" w:cstheme="minorHAnsi"/>
        </w:rPr>
        <w:t>ekstruzyjne</w:t>
      </w:r>
      <w:proofErr w:type="spellEnd"/>
      <w:r w:rsidRPr="00EF4811">
        <w:rPr>
          <w:rFonts w:asciiTheme="minorHAnsi" w:hAnsiTheme="minorHAnsi" w:cstheme="minorHAnsi"/>
        </w:rPr>
        <w:t>. W przypadku jeśli od studni odchodzi przewód w kierunku gazociągu należy je zabezpieczyć w sposób opisany powyżej i szczelnie połączyć z osłoną studni zachowując odpowiednią (zgodną z  normą PN-91/M-34501) długość rury ochronnej na przewodzie;</w:t>
      </w:r>
    </w:p>
    <w:p w14:paraId="22D9D5E1"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w miejscach odkryć gazociągów należy uzupełnić taśmy ostrzegawcze i zachować ciągłość elektryczną na drucie sygnalizacyjnym (dla rur PE);</w:t>
      </w:r>
    </w:p>
    <w:p w14:paraId="19EECE51"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lastRenderedPageBreak/>
        <w:t>od skrajni gazociągów należy zachować strefę bezpieczną min. 1,5m, na której zabrania się poruszania ciężkiego sprzętu, składowania materiałów, wznoszenia budowli, tworzenia nawierzchni nierozbieralnych;</w:t>
      </w:r>
    </w:p>
    <w:p w14:paraId="796DA807" w14:textId="77777777" w:rsidR="00EF4811" w:rsidRPr="00EF4811" w:rsidRDefault="00EF4811" w:rsidP="00EF4811">
      <w:pPr>
        <w:pStyle w:val="Akapitzlist"/>
        <w:numPr>
          <w:ilvl w:val="0"/>
          <w:numId w:val="15"/>
        </w:numPr>
        <w:suppressAutoHyphens w:val="0"/>
        <w:spacing w:after="0" w:line="40" w:lineRule="atLeast"/>
        <w:jc w:val="both"/>
        <w:rPr>
          <w:rFonts w:asciiTheme="minorHAnsi" w:hAnsiTheme="minorHAnsi" w:cstheme="minorHAnsi"/>
        </w:rPr>
      </w:pPr>
      <w:r w:rsidRPr="00EF4811">
        <w:rPr>
          <w:rFonts w:asciiTheme="minorHAnsi" w:hAnsiTheme="minorHAnsi" w:cstheme="minorHAnsi"/>
        </w:rPr>
        <w:t>posadowienie sieci określić poprzez wykopy kontrolne;</w:t>
      </w:r>
    </w:p>
    <w:p w14:paraId="7ED413FE"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W przypadku skrzyżowań z siecią teletechniczną TP.S.A. zachować odległości i wykonać zabezpieczenia zgodnie normą ZN-96/TP S.A.-004/T. W odległości mniejszej niż po 2 m z obu stron od zlokalizowanego przekopem kontrolnym kabla telefonicznego lub kanalizacji telefonicznej nie wolno prowadzić robót ziemnych sprzętem mechanicznym. Prace w okolicach tej sieci prowadzić pod nadzorem właściciela tego uzbrojenia. W miejscach skrzyżowania na kablu ziemnym teletechnicznym należy montować rurę ochronną dwudzielną AROTA, na długości 2,0m (po 1,0m w każdą stronę).</w:t>
      </w:r>
    </w:p>
    <w:p w14:paraId="290FF66E" w14:textId="77777777" w:rsidR="00EF4811" w:rsidRPr="00EF4811" w:rsidRDefault="00EF4811" w:rsidP="00EF4811">
      <w:pPr>
        <w:spacing w:line="40" w:lineRule="atLeast"/>
        <w:jc w:val="both"/>
        <w:rPr>
          <w:rFonts w:asciiTheme="minorHAnsi" w:hAnsiTheme="minorHAnsi" w:cstheme="minorHAnsi"/>
        </w:rPr>
      </w:pPr>
    </w:p>
    <w:p w14:paraId="646D96E0"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 przypadku skrzyżowań z siecią teletechniczną NETIA zachować odległości i wykonać zabezpieczenia zgodnie obowiązującymi normami i przepisami. Prace w okolicach tej sieci prowadzić pod nadzorem właściciela tego uzbrojenia a przed przystąpieniem do robót wykonać przekopy kontrolne również pod nadzorem właściciela tego uzbrojenia. Po wykonaniu odkrycia nastąpi ustalenie warunków budowy. W ramach projektu przyjmuje się, że w miejscach skrzyżowania na kablu ziemnym teletechnicznym należy montować rurę ochronną dwudzielną AROTA, na długości 2,0 m (po 1,0 m w każdą stronę). </w:t>
      </w:r>
    </w:p>
    <w:p w14:paraId="5B420310" w14:textId="77777777" w:rsidR="00EF4811" w:rsidRPr="00EF4811" w:rsidRDefault="00EF4811" w:rsidP="00EF4811">
      <w:pPr>
        <w:spacing w:line="40" w:lineRule="atLeast"/>
        <w:jc w:val="both"/>
        <w:rPr>
          <w:rFonts w:asciiTheme="minorHAnsi" w:hAnsiTheme="minorHAnsi" w:cstheme="minorHAnsi"/>
        </w:rPr>
      </w:pPr>
    </w:p>
    <w:p w14:paraId="0E7C680A"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Wszelkie zbliżenia i skrzyżowania projektowanych przewodów z przewodami energetycznymi - napowietrznymi oraz kablowymi SN, </w:t>
      </w:r>
      <w:proofErr w:type="spellStart"/>
      <w:r w:rsidRPr="00EF4811">
        <w:rPr>
          <w:rFonts w:asciiTheme="minorHAnsi" w:hAnsiTheme="minorHAnsi" w:cstheme="minorHAnsi"/>
        </w:rPr>
        <w:t>nN</w:t>
      </w:r>
      <w:proofErr w:type="spellEnd"/>
      <w:r w:rsidRPr="00EF4811">
        <w:rPr>
          <w:rFonts w:asciiTheme="minorHAnsi" w:hAnsiTheme="minorHAnsi" w:cstheme="minorHAnsi"/>
        </w:rPr>
        <w:t>, oświetlenia ulicznego i telekomunikacji należy wykonać zgodnie z normą PN-E-05100-1,PN-76/E-05125 oraz N SET-E-004. W przypadku niestandardowych zbliżeń do ww. sieci i elementów- dokumentację należy uzgodnić z gestorem danej sieci i uzyskać zgodę na odstępstwo. do W miejscach skrzyżowań, zbliżeń i ewentualnych kolizji należy wykonać przekopy kontrolne wykonane ręcznie. O rozpoczęciu robót w pobliżu urządzeń energetycznych oraz teletechnicznych należy powiadomić Gestora. Prace ziemne w pobliżu słupów linii niższych napięć prowadzić tak, aby nie zagrażały ich posadowieniu.  Na obszarze występowania podziemnych kabli elektroenergetycznych użycie ciężkiego sprzętu dozwolone jest jedynie wówczas, gdy nie stanowi ono zagrożenia, a przed robotami potwierdzono, poprzez wykonanie przekopów kontrolnych, ilość i głębokość położenia wszystkich elektroenergetycznych kabli podziemnych.</w:t>
      </w:r>
    </w:p>
    <w:p w14:paraId="55AFF856" w14:textId="77777777" w:rsidR="00EF4811" w:rsidRPr="00EF4811" w:rsidRDefault="00EF4811" w:rsidP="00EF4811">
      <w:pPr>
        <w:spacing w:line="40" w:lineRule="atLeast"/>
        <w:jc w:val="both"/>
        <w:rPr>
          <w:rFonts w:asciiTheme="minorHAnsi" w:hAnsiTheme="minorHAnsi" w:cstheme="minorHAnsi"/>
        </w:rPr>
      </w:pPr>
    </w:p>
    <w:p w14:paraId="5AD6D7A1" w14:textId="77777777" w:rsidR="00EF4811" w:rsidRPr="00EF4811" w:rsidRDefault="00EF4811" w:rsidP="00EF4811">
      <w:pPr>
        <w:spacing w:line="40" w:lineRule="atLeast"/>
        <w:jc w:val="both"/>
        <w:rPr>
          <w:rFonts w:asciiTheme="minorHAnsi" w:hAnsiTheme="minorHAnsi" w:cstheme="minorHAnsi"/>
        </w:rPr>
      </w:pPr>
      <w:r w:rsidRPr="00EF4811">
        <w:rPr>
          <w:rFonts w:asciiTheme="minorHAnsi" w:hAnsiTheme="minorHAnsi" w:cstheme="minorHAnsi"/>
        </w:rPr>
        <w:t xml:space="preserve">Przechodzące poprzecznie przez wykop istniejące urządzenia uzbrojenia podziemnego (rurociągi, kable) wymagają na okres budowy zabezpieczenia przez podwieszenie na tymczasowych elementach nośnych, opartych (lub podwieszonych) na krawędziach wykopu. </w:t>
      </w:r>
    </w:p>
    <w:p w14:paraId="26C9B4C3" w14:textId="77777777" w:rsidR="00EF4811" w:rsidRPr="00EF4811" w:rsidRDefault="00EF4811" w:rsidP="007E43CA">
      <w:pPr>
        <w:jc w:val="both"/>
        <w:rPr>
          <w:rFonts w:asciiTheme="minorHAnsi" w:hAnsiTheme="minorHAnsi" w:cstheme="minorHAnsi"/>
          <w:color w:val="auto"/>
        </w:rPr>
      </w:pPr>
    </w:p>
    <w:p w14:paraId="46829B49" w14:textId="77777777" w:rsidR="007E43CA" w:rsidRPr="00EF4811" w:rsidRDefault="007E43CA" w:rsidP="007E43CA">
      <w:pPr>
        <w:pStyle w:val="Nagwek2"/>
        <w:rPr>
          <w:rFonts w:asciiTheme="minorHAnsi" w:hAnsiTheme="minorHAnsi" w:cstheme="minorHAnsi"/>
          <w:szCs w:val="20"/>
        </w:rPr>
      </w:pPr>
      <w:bookmarkStart w:id="253" w:name="_Toc422899895"/>
      <w:bookmarkStart w:id="254" w:name="_Toc431830178"/>
      <w:bookmarkStart w:id="255" w:name="_Toc431830796"/>
      <w:bookmarkStart w:id="256" w:name="_Toc437210734"/>
      <w:bookmarkStart w:id="257" w:name="_Toc437210779"/>
      <w:bookmarkStart w:id="258" w:name="_Toc514685259"/>
      <w:bookmarkStart w:id="259" w:name="_Toc514686129"/>
      <w:bookmarkStart w:id="260" w:name="_Toc514847837"/>
      <w:bookmarkStart w:id="261" w:name="_Toc522816542"/>
      <w:bookmarkStart w:id="262" w:name="_Toc524696721"/>
      <w:bookmarkStart w:id="263" w:name="_Toc528226288"/>
      <w:bookmarkStart w:id="264" w:name="_Toc9407264"/>
      <w:r w:rsidRPr="00EF4811">
        <w:rPr>
          <w:rFonts w:asciiTheme="minorHAnsi" w:hAnsiTheme="minorHAnsi" w:cstheme="minorHAnsi"/>
          <w:szCs w:val="20"/>
        </w:rPr>
        <w:t>Uwagi końcowe</w:t>
      </w:r>
      <w:bookmarkEnd w:id="253"/>
      <w:bookmarkEnd w:id="254"/>
      <w:bookmarkEnd w:id="255"/>
      <w:bookmarkEnd w:id="256"/>
      <w:bookmarkEnd w:id="257"/>
      <w:bookmarkEnd w:id="258"/>
      <w:bookmarkEnd w:id="259"/>
      <w:bookmarkEnd w:id="260"/>
      <w:bookmarkEnd w:id="261"/>
      <w:bookmarkEnd w:id="262"/>
      <w:bookmarkEnd w:id="263"/>
      <w:bookmarkEnd w:id="264"/>
    </w:p>
    <w:p w14:paraId="1B8C1803" w14:textId="77777777" w:rsidR="007E43CA" w:rsidRPr="00EF4811" w:rsidRDefault="007E43CA" w:rsidP="007E43CA">
      <w:pPr>
        <w:jc w:val="both"/>
        <w:rPr>
          <w:rFonts w:asciiTheme="minorHAnsi" w:hAnsiTheme="minorHAnsi" w:cstheme="minorHAnsi"/>
          <w:color w:val="auto"/>
        </w:rPr>
      </w:pPr>
      <w:r w:rsidRPr="00EF4811">
        <w:rPr>
          <w:rFonts w:asciiTheme="minorHAnsi" w:hAnsiTheme="minorHAnsi" w:cstheme="minorHAnsi"/>
          <w:color w:val="auto"/>
        </w:rPr>
        <w:t>Wszystkie roboty wykonać należy zgodnie z projektem, Warunkami technicznymi wykonania i odbioru robót budowlano-montażowych tom II, zasadami współczesnej wiedzy technicznej oraz obowiązującymi normami, przepisami, a także instrukcjami montażowymi dostarczonymi przez wytwórców materiałów i urządzeń. Należy stosować materiały posiadające dopuszczenia do stosowania w budownictwie w rozumieniu Ustawy Prawo Budowlane. W przypadku urządzeń i armatury mającej kontakt z wodą pitną powinny one posiadać atest PZH. Wszelkie zmiany rozwiązań a także zastosowanych materiałów i urządzeń należy uzgodnić z projektantem. Za zgodą projektanta, dopuszcza się zastosowanie innych, równoważnych materiałów i urządzeń dopuszczonych do stosowania w budownictwie, w rozumieniu ustawy Prawo Budowlane, wraz z dokumentami powiązanymi oraz posiadające wszelkie niezbędne oznaczenia i certyfikaty.</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45B4D04" w14:textId="399EBA03" w:rsidR="00B74B2F" w:rsidRPr="00EF4811" w:rsidRDefault="00B74B2F" w:rsidP="007E43CA">
      <w:pPr>
        <w:rPr>
          <w:rFonts w:asciiTheme="minorHAnsi" w:hAnsiTheme="minorHAnsi" w:cstheme="minorHAnsi"/>
        </w:rPr>
      </w:pPr>
    </w:p>
    <w:sectPr w:rsidR="00B74B2F" w:rsidRPr="00EF4811" w:rsidSect="00F30784">
      <w:footerReference w:type="even" r:id="rId8"/>
      <w:footerReference w:type="default" r:id="rId9"/>
      <w:pgSz w:w="11906" w:h="16838"/>
      <w:pgMar w:top="1418" w:right="1418" w:bottom="1418" w:left="1418" w:header="709" w:footer="709" w:gutter="0"/>
      <w:pgNumType w:start="2"/>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D02B5" w14:textId="77777777" w:rsidR="00430953" w:rsidRDefault="00430953" w:rsidP="007548DC">
      <w:r>
        <w:separator/>
      </w:r>
    </w:p>
  </w:endnote>
  <w:endnote w:type="continuationSeparator" w:id="0">
    <w:p w14:paraId="34EFE65C" w14:textId="77777777" w:rsidR="00430953" w:rsidRDefault="00430953" w:rsidP="00754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itstream Vera Sans Mono">
    <w:altName w:val="Lucida Console"/>
    <w:charset w:val="00"/>
    <w:family w:val="modern"/>
    <w:pitch w:val="fixed"/>
    <w:sig w:usb0="00000003" w:usb1="1000204A" w:usb2="00000000" w:usb3="00000000" w:csb0="00000001" w:csb1="00000000"/>
  </w:font>
  <w:font w:name="Cumberland">
    <w:altName w:val="Courier New"/>
    <w:charset w:val="00"/>
    <w:family w:val="modern"/>
    <w:pitch w:val="fixed"/>
  </w:font>
  <w:font w:name="StarSymbol">
    <w:altName w:val="Yu Gothic"/>
    <w:charset w:val="80"/>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HG Mincho Light J">
    <w:altName w:val="Times New Roman"/>
    <w:charset w:val="00"/>
    <w:family w:val="auto"/>
    <w:pitch w:val="variable"/>
  </w:font>
  <w:font w:name="TrueRotisSanSerifTHre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A1B3B" w14:textId="77777777" w:rsidR="008A68BE" w:rsidRPr="00DF66CD" w:rsidRDefault="008A68BE">
    <w:pPr>
      <w:pStyle w:val="Stopka"/>
      <w:jc w:val="right"/>
      <w:rPr>
        <w:rFonts w:ascii="Verdana" w:hAnsi="Verdana"/>
        <w:sz w:val="16"/>
      </w:rPr>
    </w:pPr>
    <w:r w:rsidRPr="00DF66CD">
      <w:rPr>
        <w:rFonts w:ascii="Verdana" w:hAnsi="Verdana"/>
        <w:sz w:val="16"/>
      </w:rPr>
      <w:fldChar w:fldCharType="begin"/>
    </w:r>
    <w:r w:rsidRPr="00DF66CD">
      <w:rPr>
        <w:rFonts w:ascii="Verdana" w:hAnsi="Verdana"/>
        <w:sz w:val="16"/>
      </w:rPr>
      <w:instrText xml:space="preserve"> PAGE   \* MERGEFORMAT </w:instrText>
    </w:r>
    <w:r w:rsidRPr="00DF66CD">
      <w:rPr>
        <w:rFonts w:ascii="Verdana" w:hAnsi="Verdana"/>
        <w:sz w:val="16"/>
      </w:rPr>
      <w:fldChar w:fldCharType="separate"/>
    </w:r>
    <w:r>
      <w:rPr>
        <w:rFonts w:ascii="Verdana" w:hAnsi="Verdana"/>
        <w:noProof/>
        <w:sz w:val="16"/>
      </w:rPr>
      <w:t>18</w:t>
    </w:r>
    <w:r w:rsidRPr="00DF66CD">
      <w:rPr>
        <w:rFonts w:ascii="Verdana" w:hAnsi="Verdana"/>
        <w:sz w:val="16"/>
      </w:rPr>
      <w:fldChar w:fldCharType="end"/>
    </w:r>
  </w:p>
  <w:p w14:paraId="59839C72" w14:textId="77777777" w:rsidR="008A68BE" w:rsidRDefault="008A68BE">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5898" w14:textId="77777777" w:rsidR="008A68BE" w:rsidRPr="00DF66CD" w:rsidRDefault="008A68BE">
    <w:pPr>
      <w:pStyle w:val="Stopka"/>
      <w:jc w:val="right"/>
      <w:rPr>
        <w:rFonts w:ascii="Verdana" w:hAnsi="Verdana"/>
        <w:sz w:val="16"/>
      </w:rPr>
    </w:pPr>
    <w:r w:rsidRPr="00DF66CD">
      <w:rPr>
        <w:rFonts w:ascii="Verdana" w:hAnsi="Verdana"/>
        <w:sz w:val="16"/>
      </w:rPr>
      <w:fldChar w:fldCharType="begin"/>
    </w:r>
    <w:r w:rsidRPr="00DF66CD">
      <w:rPr>
        <w:rFonts w:ascii="Verdana" w:hAnsi="Verdana"/>
        <w:sz w:val="16"/>
      </w:rPr>
      <w:instrText xml:space="preserve"> PAGE   \* MERGEFORMAT </w:instrText>
    </w:r>
    <w:r w:rsidRPr="00DF66CD">
      <w:rPr>
        <w:rFonts w:ascii="Verdana" w:hAnsi="Verdana"/>
        <w:sz w:val="16"/>
      </w:rPr>
      <w:fldChar w:fldCharType="separate"/>
    </w:r>
    <w:r w:rsidR="005217CD">
      <w:rPr>
        <w:rFonts w:ascii="Verdana" w:hAnsi="Verdana"/>
        <w:noProof/>
        <w:sz w:val="16"/>
      </w:rPr>
      <w:t>5</w:t>
    </w:r>
    <w:r w:rsidRPr="00DF66CD">
      <w:rPr>
        <w:rFonts w:ascii="Verdana" w:hAnsi="Verdana"/>
        <w:sz w:val="16"/>
      </w:rPr>
      <w:fldChar w:fldCharType="end"/>
    </w:r>
  </w:p>
  <w:p w14:paraId="1A03A31A" w14:textId="77777777" w:rsidR="008A68BE" w:rsidRDefault="008A68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8F4A1" w14:textId="77777777" w:rsidR="00430953" w:rsidRDefault="00430953" w:rsidP="007548DC">
      <w:r>
        <w:separator/>
      </w:r>
    </w:p>
  </w:footnote>
  <w:footnote w:type="continuationSeparator" w:id="0">
    <w:p w14:paraId="689385B5" w14:textId="77777777" w:rsidR="00430953" w:rsidRDefault="00430953" w:rsidP="00754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RTF_Num 16"/>
    <w:lvl w:ilvl="0">
      <w:start w:val="1"/>
      <w:numFmt w:val="bullet"/>
      <w:lvlText w:val=""/>
      <w:lvlJc w:val="left"/>
      <w:pPr>
        <w:ind w:left="720" w:hanging="360"/>
      </w:pPr>
      <w:rPr>
        <w:rFonts w:ascii="Symbol" w:hAnsi="Symbol" w:cs="Times New Roman"/>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cs="Times New Roman"/>
      </w:rPr>
    </w:lvl>
    <w:lvl w:ilvl="3">
      <w:start w:val="1"/>
      <w:numFmt w:val="bullet"/>
      <w:lvlText w:val=""/>
      <w:lvlJc w:val="left"/>
      <w:pPr>
        <w:ind w:left="2880" w:hanging="360"/>
      </w:pPr>
      <w:rPr>
        <w:rFonts w:ascii="Symbol" w:hAnsi="Symbol" w:cs="Times New Roman"/>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cs="Times New Roman"/>
      </w:rPr>
    </w:lvl>
    <w:lvl w:ilvl="6">
      <w:start w:val="1"/>
      <w:numFmt w:val="bullet"/>
      <w:lvlText w:val=""/>
      <w:lvlJc w:val="left"/>
      <w:pPr>
        <w:ind w:left="5040" w:hanging="360"/>
      </w:pPr>
      <w:rPr>
        <w:rFonts w:ascii="Symbol" w:hAnsi="Symbol" w:cs="Times New Roman"/>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cs="Times New Roman"/>
      </w:rPr>
    </w:lvl>
  </w:abstractNum>
  <w:abstractNum w:abstractNumId="1" w15:restartNumberingAfterBreak="0">
    <w:nsid w:val="00000005"/>
    <w:multiLevelType w:val="multilevel"/>
    <w:tmpl w:val="00000005"/>
    <w:name w:val="RTF_Num 12"/>
    <w:lvl w:ilvl="0">
      <w:start w:val="1"/>
      <w:numFmt w:val="bullet"/>
      <w:lvlText w:val=""/>
      <w:lvlJc w:val="left"/>
      <w:pPr>
        <w:ind w:left="1068" w:hanging="360"/>
      </w:pPr>
      <w:rPr>
        <w:rFonts w:ascii="Symbol" w:hAnsi="Symbol" w:cs="Times New Roman"/>
      </w:rPr>
    </w:lvl>
    <w:lvl w:ilvl="1">
      <w:start w:val="1"/>
      <w:numFmt w:val="bullet"/>
      <w:lvlText w:val="o"/>
      <w:lvlJc w:val="left"/>
      <w:pPr>
        <w:ind w:left="1788" w:hanging="360"/>
      </w:pPr>
      <w:rPr>
        <w:rFonts w:ascii="Courier New" w:hAnsi="Courier New" w:cs="Courier New"/>
      </w:rPr>
    </w:lvl>
    <w:lvl w:ilvl="2">
      <w:start w:val="1"/>
      <w:numFmt w:val="bullet"/>
      <w:lvlText w:val=""/>
      <w:lvlJc w:val="left"/>
      <w:pPr>
        <w:ind w:left="2508" w:hanging="360"/>
      </w:pPr>
      <w:rPr>
        <w:rFonts w:ascii="Wingdings" w:hAnsi="Wingdings" w:cs="Times New Roman"/>
      </w:rPr>
    </w:lvl>
    <w:lvl w:ilvl="3">
      <w:start w:val="1"/>
      <w:numFmt w:val="bullet"/>
      <w:lvlText w:val=""/>
      <w:lvlJc w:val="left"/>
      <w:pPr>
        <w:ind w:left="3228" w:hanging="360"/>
      </w:pPr>
      <w:rPr>
        <w:rFonts w:ascii="Symbol" w:hAnsi="Symbol" w:cs="Times New Roman"/>
      </w:rPr>
    </w:lvl>
    <w:lvl w:ilvl="4">
      <w:start w:val="1"/>
      <w:numFmt w:val="bullet"/>
      <w:lvlText w:val="o"/>
      <w:lvlJc w:val="left"/>
      <w:pPr>
        <w:ind w:left="3948" w:hanging="360"/>
      </w:pPr>
      <w:rPr>
        <w:rFonts w:ascii="Courier New" w:hAnsi="Courier New" w:cs="Courier New"/>
      </w:rPr>
    </w:lvl>
    <w:lvl w:ilvl="5">
      <w:start w:val="1"/>
      <w:numFmt w:val="bullet"/>
      <w:lvlText w:val=""/>
      <w:lvlJc w:val="left"/>
      <w:pPr>
        <w:ind w:left="4668" w:hanging="360"/>
      </w:pPr>
      <w:rPr>
        <w:rFonts w:ascii="Wingdings" w:hAnsi="Wingdings" w:cs="Times New Roman"/>
      </w:rPr>
    </w:lvl>
    <w:lvl w:ilvl="6">
      <w:start w:val="1"/>
      <w:numFmt w:val="bullet"/>
      <w:lvlText w:val=""/>
      <w:lvlJc w:val="left"/>
      <w:pPr>
        <w:ind w:left="5388" w:hanging="360"/>
      </w:pPr>
      <w:rPr>
        <w:rFonts w:ascii="Symbol" w:hAnsi="Symbol" w:cs="Times New Roman"/>
      </w:rPr>
    </w:lvl>
    <w:lvl w:ilvl="7">
      <w:start w:val="1"/>
      <w:numFmt w:val="bullet"/>
      <w:lvlText w:val="o"/>
      <w:lvlJc w:val="left"/>
      <w:pPr>
        <w:ind w:left="6108" w:hanging="360"/>
      </w:pPr>
      <w:rPr>
        <w:rFonts w:ascii="Courier New" w:hAnsi="Courier New" w:cs="Courier New"/>
      </w:rPr>
    </w:lvl>
    <w:lvl w:ilvl="8">
      <w:start w:val="1"/>
      <w:numFmt w:val="bullet"/>
      <w:lvlText w:val=""/>
      <w:lvlJc w:val="left"/>
      <w:pPr>
        <w:ind w:left="6828" w:hanging="360"/>
      </w:pPr>
      <w:rPr>
        <w:rFonts w:ascii="Wingdings" w:hAnsi="Wingdings" w:cs="Times New Roman"/>
      </w:rPr>
    </w:lvl>
  </w:abstractNum>
  <w:abstractNum w:abstractNumId="2" w15:restartNumberingAfterBreak="0">
    <w:nsid w:val="00000008"/>
    <w:multiLevelType w:val="multilevel"/>
    <w:tmpl w:val="00000008"/>
    <w:name w:val="RTF_Num 9"/>
    <w:lvl w:ilvl="0">
      <w:start w:val="1"/>
      <w:numFmt w:val="bullet"/>
      <w:lvlText w:val=""/>
      <w:lvlJc w:val="left"/>
      <w:pPr>
        <w:ind w:left="720" w:hanging="360"/>
      </w:pPr>
      <w:rPr>
        <w:rFonts w:ascii="Symbol" w:hAnsi="Symbol" w:cs="Times New Roman"/>
      </w:rPr>
    </w:lvl>
    <w:lvl w:ilvl="1">
      <w:start w:val="1"/>
      <w:numFmt w:val="decimal"/>
      <w:lvlText w:val="%2."/>
      <w:lvlJc w:val="left"/>
      <w:pPr>
        <w:ind w:left="1788" w:hanging="360"/>
      </w:pPr>
      <w:rPr>
        <w:rFonts w:ascii="Times New Roman" w:hAnsi="Times New Roman" w:cs="Times New Roman"/>
      </w:rPr>
    </w:lvl>
    <w:lvl w:ilvl="2">
      <w:start w:val="1"/>
      <w:numFmt w:val="lowerRoman"/>
      <w:lvlText w:val="%3."/>
      <w:lvlJc w:val="right"/>
      <w:pPr>
        <w:ind w:left="2508" w:hanging="180"/>
      </w:pPr>
      <w:rPr>
        <w:rFonts w:ascii="Times New Roman" w:hAnsi="Times New Roman" w:cs="Times New Roman"/>
      </w:rPr>
    </w:lvl>
    <w:lvl w:ilvl="3">
      <w:start w:val="1"/>
      <w:numFmt w:val="decimal"/>
      <w:lvlText w:val="%4."/>
      <w:lvlJc w:val="left"/>
      <w:pPr>
        <w:ind w:left="3228" w:hanging="360"/>
      </w:pPr>
      <w:rPr>
        <w:rFonts w:ascii="Times New Roman" w:hAnsi="Times New Roman" w:cs="Times New Roman"/>
      </w:rPr>
    </w:lvl>
    <w:lvl w:ilvl="4">
      <w:start w:val="1"/>
      <w:numFmt w:val="lowerLetter"/>
      <w:lvlText w:val="%5."/>
      <w:lvlJc w:val="left"/>
      <w:pPr>
        <w:ind w:left="3948" w:hanging="360"/>
      </w:pPr>
      <w:rPr>
        <w:rFonts w:ascii="Times New Roman" w:hAnsi="Times New Roman" w:cs="Times New Roman"/>
      </w:rPr>
    </w:lvl>
    <w:lvl w:ilvl="5">
      <w:start w:val="1"/>
      <w:numFmt w:val="lowerRoman"/>
      <w:lvlText w:val="%6."/>
      <w:lvlJc w:val="right"/>
      <w:pPr>
        <w:ind w:left="4668" w:hanging="180"/>
      </w:pPr>
      <w:rPr>
        <w:rFonts w:ascii="Times New Roman" w:hAnsi="Times New Roman" w:cs="Times New Roman"/>
      </w:rPr>
    </w:lvl>
    <w:lvl w:ilvl="6">
      <w:start w:val="1"/>
      <w:numFmt w:val="decimal"/>
      <w:lvlText w:val="%7."/>
      <w:lvlJc w:val="left"/>
      <w:pPr>
        <w:ind w:left="5388" w:hanging="360"/>
      </w:pPr>
      <w:rPr>
        <w:rFonts w:ascii="Times New Roman" w:hAnsi="Times New Roman" w:cs="Times New Roman"/>
      </w:rPr>
    </w:lvl>
    <w:lvl w:ilvl="7">
      <w:start w:val="1"/>
      <w:numFmt w:val="lowerLetter"/>
      <w:lvlText w:val="%8."/>
      <w:lvlJc w:val="left"/>
      <w:pPr>
        <w:ind w:left="6108" w:hanging="360"/>
      </w:pPr>
      <w:rPr>
        <w:rFonts w:ascii="Times New Roman" w:hAnsi="Times New Roman" w:cs="Times New Roman"/>
      </w:rPr>
    </w:lvl>
    <w:lvl w:ilvl="8">
      <w:start w:val="1"/>
      <w:numFmt w:val="lowerRoman"/>
      <w:lvlText w:val="%9."/>
      <w:lvlJc w:val="right"/>
      <w:pPr>
        <w:ind w:left="6828" w:hanging="180"/>
      </w:pPr>
      <w:rPr>
        <w:rFonts w:ascii="Times New Roman" w:hAnsi="Times New Roman" w:cs="Times New Roman"/>
      </w:rPr>
    </w:lvl>
  </w:abstractNum>
  <w:abstractNum w:abstractNumId="3" w15:restartNumberingAfterBreak="0">
    <w:nsid w:val="0000000F"/>
    <w:multiLevelType w:val="multilevel"/>
    <w:tmpl w:val="EBD4EACE"/>
    <w:lvl w:ilvl="0">
      <w:start w:val="1"/>
      <w:numFmt w:val="upperRoman"/>
      <w:lvlText w:val="%1"/>
      <w:lvlJc w:val="left"/>
      <w:pPr>
        <w:tabs>
          <w:tab w:val="num" w:pos="720"/>
        </w:tabs>
        <w:ind w:left="720" w:hanging="720"/>
      </w:pPr>
      <w:rPr>
        <w:rFonts w:hint="default"/>
      </w:rPr>
    </w:lvl>
    <w:lvl w:ilvl="1">
      <w:start w:val="1"/>
      <w:numFmt w:val="upperLetter"/>
      <w:lvlText w:val="%1.%2"/>
      <w:lvlJc w:val="left"/>
      <w:pPr>
        <w:tabs>
          <w:tab w:val="num" w:pos="576"/>
        </w:tabs>
        <w:ind w:left="576" w:hanging="576"/>
      </w:pPr>
      <w:rPr>
        <w:rFonts w:hint="default"/>
      </w:rPr>
    </w:lvl>
    <w:lvl w:ilvl="2">
      <w:start w:val="1"/>
      <w:numFmt w:val="decimal"/>
      <w:lvlText w:val="%1.%2.%3"/>
      <w:lvlJc w:val="left"/>
      <w:pPr>
        <w:tabs>
          <w:tab w:val="num" w:pos="1429"/>
        </w:tabs>
        <w:ind w:left="1429" w:hanging="72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1432"/>
        </w:tabs>
        <w:ind w:left="1432" w:hanging="864"/>
      </w:pPr>
      <w:rPr>
        <w:rFonts w:ascii="Calibri" w:hAnsi="Calibri" w:hint="default"/>
        <w:color w:val="auto"/>
      </w:rPr>
    </w:lvl>
    <w:lvl w:ilvl="4">
      <w:start w:val="1"/>
      <w:numFmt w:val="decimal"/>
      <w:lvlText w:val="%1.%2.%3.%4.%5"/>
      <w:lvlJc w:val="left"/>
      <w:pPr>
        <w:tabs>
          <w:tab w:val="num" w:pos="1008"/>
        </w:tabs>
        <w:ind w:left="1008" w:hanging="1008"/>
      </w:pPr>
      <w:rPr>
        <w:rFonts w:ascii="Calibri" w:hAnsi="Calibri" w:hint="default"/>
        <w:b w:val="0"/>
        <w:color w:val="auto"/>
      </w:rPr>
    </w:lvl>
    <w:lvl w:ilvl="5">
      <w:start w:val="1"/>
      <w:numFmt w:val="decimal"/>
      <w:lvlText w:val="%1.%2.%3.%4.%5.%6"/>
      <w:lvlJc w:val="left"/>
      <w:pPr>
        <w:tabs>
          <w:tab w:val="num" w:pos="2286"/>
        </w:tabs>
        <w:ind w:left="2286" w:hanging="1152"/>
      </w:pPr>
      <w:rPr>
        <w:rFonts w:ascii="Calibri" w:hAnsi="Calibri"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2726B91"/>
    <w:multiLevelType w:val="hybridMultilevel"/>
    <w:tmpl w:val="F31C2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5B14F3"/>
    <w:multiLevelType w:val="hybridMultilevel"/>
    <w:tmpl w:val="BCDE3788"/>
    <w:lvl w:ilvl="0" w:tplc="55CE1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B230E5"/>
    <w:multiLevelType w:val="multilevel"/>
    <w:tmpl w:val="8F5AEA92"/>
    <w:lvl w:ilvl="0">
      <w:start w:val="1"/>
      <w:numFmt w:val="decimal"/>
      <w:lvlText w:val="%1"/>
      <w:lvlJc w:val="left"/>
      <w:pPr>
        <w:tabs>
          <w:tab w:val="num" w:pos="360"/>
        </w:tabs>
        <w:ind w:left="360" w:hanging="360"/>
      </w:pPr>
      <w:rPr>
        <w:rFonts w:hint="default"/>
      </w:rPr>
    </w:lvl>
    <w:lvl w:ilvl="1">
      <w:start w:val="1"/>
      <w:numFmt w:val="decimal"/>
      <w:pStyle w:val="Styl3"/>
      <w:lvlText w:val="%1.%2"/>
      <w:lvlJc w:val="left"/>
      <w:pPr>
        <w:tabs>
          <w:tab w:val="num" w:pos="567"/>
        </w:tabs>
        <w:ind w:left="567" w:hanging="567"/>
      </w:pPr>
      <w:rPr>
        <w:rFonts w:hint="default"/>
        <w:b w:val="0"/>
        <w:i w:val="0"/>
      </w:rPr>
    </w:lvl>
    <w:lvl w:ilvl="2">
      <w:start w:val="1"/>
      <w:numFmt w:val="decimal"/>
      <w:pStyle w:val="Styl4"/>
      <w:lvlText w:val="%1.%2.%3"/>
      <w:lvlJc w:val="left"/>
      <w:pPr>
        <w:tabs>
          <w:tab w:val="num" w:pos="720"/>
        </w:tabs>
        <w:ind w:left="567" w:hanging="567"/>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B77111C"/>
    <w:multiLevelType w:val="hybridMultilevel"/>
    <w:tmpl w:val="42645F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0F4623"/>
    <w:multiLevelType w:val="hybridMultilevel"/>
    <w:tmpl w:val="C5922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031542"/>
    <w:multiLevelType w:val="multilevel"/>
    <w:tmpl w:val="0A0E3E7A"/>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552B2009"/>
    <w:multiLevelType w:val="hybridMultilevel"/>
    <w:tmpl w:val="CC9E7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91956BD"/>
    <w:multiLevelType w:val="hybridMultilevel"/>
    <w:tmpl w:val="78DAC91E"/>
    <w:lvl w:ilvl="0" w:tplc="62A4C6C8">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547106B"/>
    <w:multiLevelType w:val="hybridMultilevel"/>
    <w:tmpl w:val="6AC0B592"/>
    <w:lvl w:ilvl="0" w:tplc="FFFFFFFF">
      <w:start w:val="1"/>
      <w:numFmt w:val="bullet"/>
      <w:lvlText w:val=""/>
      <w:lvlJc w:val="left"/>
      <w:pPr>
        <w:ind w:left="1211" w:hanging="360"/>
      </w:pPr>
      <w:rPr>
        <w:rFonts w:ascii="Symbol" w:hAnsi="Symbol" w:hint="default"/>
      </w:rPr>
    </w:lvl>
    <w:lvl w:ilvl="1" w:tplc="FFFFFFFF" w:tentative="1">
      <w:start w:val="1"/>
      <w:numFmt w:val="bullet"/>
      <w:lvlText w:val="o"/>
      <w:lvlJc w:val="left"/>
      <w:pPr>
        <w:ind w:left="2006" w:hanging="360"/>
      </w:pPr>
      <w:rPr>
        <w:rFonts w:ascii="Courier New" w:hAnsi="Courier New" w:cs="Courier New" w:hint="default"/>
      </w:rPr>
    </w:lvl>
    <w:lvl w:ilvl="2" w:tplc="FFFFFFFF" w:tentative="1">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13" w15:restartNumberingAfterBreak="0">
    <w:nsid w:val="6D0776D1"/>
    <w:multiLevelType w:val="hybridMultilevel"/>
    <w:tmpl w:val="02107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AF6F27"/>
    <w:multiLevelType w:val="hybridMultilevel"/>
    <w:tmpl w:val="D5F818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3B53315"/>
    <w:multiLevelType w:val="hybridMultilevel"/>
    <w:tmpl w:val="C45A62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823311C"/>
    <w:multiLevelType w:val="hybridMultilevel"/>
    <w:tmpl w:val="558895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3"/>
  </w:num>
  <w:num w:numId="6">
    <w:abstractNumId w:val="2"/>
  </w:num>
  <w:num w:numId="7">
    <w:abstractNumId w:val="10"/>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num>
  <w:num w:numId="12">
    <w:abstractNumId w:val="15"/>
  </w:num>
  <w:num w:numId="13">
    <w:abstractNumId w:val="7"/>
  </w:num>
  <w:num w:numId="14">
    <w:abstractNumId w:val="6"/>
  </w:num>
  <w:num w:numId="15">
    <w:abstractNumId w:val="5"/>
  </w:num>
  <w:num w:numId="16">
    <w:abstractNumId w:val="16"/>
  </w:num>
  <w:num w:numId="17">
    <w:abstractNumId w:val="4"/>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6427"/>
    <w:rsid w:val="0005633D"/>
    <w:rsid w:val="000621C7"/>
    <w:rsid w:val="00080408"/>
    <w:rsid w:val="000821F6"/>
    <w:rsid w:val="00093E39"/>
    <w:rsid w:val="000A4584"/>
    <w:rsid w:val="000C648E"/>
    <w:rsid w:val="000E0A20"/>
    <w:rsid w:val="000E5F03"/>
    <w:rsid w:val="00103981"/>
    <w:rsid w:val="00103B9B"/>
    <w:rsid w:val="00104293"/>
    <w:rsid w:val="001136F1"/>
    <w:rsid w:val="00125B3C"/>
    <w:rsid w:val="00160ED6"/>
    <w:rsid w:val="00176A53"/>
    <w:rsid w:val="0018213D"/>
    <w:rsid w:val="001B287E"/>
    <w:rsid w:val="001B2E6B"/>
    <w:rsid w:val="001C10E9"/>
    <w:rsid w:val="001D634C"/>
    <w:rsid w:val="001F5CAA"/>
    <w:rsid w:val="001F62B1"/>
    <w:rsid w:val="0021148F"/>
    <w:rsid w:val="00220A2A"/>
    <w:rsid w:val="00252B42"/>
    <w:rsid w:val="00254AA9"/>
    <w:rsid w:val="00276EA3"/>
    <w:rsid w:val="0028340A"/>
    <w:rsid w:val="00293594"/>
    <w:rsid w:val="002A54E8"/>
    <w:rsid w:val="002D2443"/>
    <w:rsid w:val="00314788"/>
    <w:rsid w:val="003603F1"/>
    <w:rsid w:val="00364EA4"/>
    <w:rsid w:val="00367E84"/>
    <w:rsid w:val="0038301B"/>
    <w:rsid w:val="00386769"/>
    <w:rsid w:val="0039460B"/>
    <w:rsid w:val="003C5AE1"/>
    <w:rsid w:val="003E188B"/>
    <w:rsid w:val="003E43BF"/>
    <w:rsid w:val="0041207E"/>
    <w:rsid w:val="004203D9"/>
    <w:rsid w:val="00420C02"/>
    <w:rsid w:val="00421D8C"/>
    <w:rsid w:val="00430953"/>
    <w:rsid w:val="00434B46"/>
    <w:rsid w:val="0044035D"/>
    <w:rsid w:val="0044078E"/>
    <w:rsid w:val="004459F2"/>
    <w:rsid w:val="00453AE5"/>
    <w:rsid w:val="0048216D"/>
    <w:rsid w:val="004825B0"/>
    <w:rsid w:val="00483D15"/>
    <w:rsid w:val="004A1F38"/>
    <w:rsid w:val="004C1A06"/>
    <w:rsid w:val="004C3B97"/>
    <w:rsid w:val="00501B93"/>
    <w:rsid w:val="005217CD"/>
    <w:rsid w:val="00540393"/>
    <w:rsid w:val="00542BAF"/>
    <w:rsid w:val="00584047"/>
    <w:rsid w:val="005845CE"/>
    <w:rsid w:val="005A06FA"/>
    <w:rsid w:val="005A5876"/>
    <w:rsid w:val="005F663E"/>
    <w:rsid w:val="00605473"/>
    <w:rsid w:val="00621B51"/>
    <w:rsid w:val="00644648"/>
    <w:rsid w:val="0065630E"/>
    <w:rsid w:val="006A0169"/>
    <w:rsid w:val="006E0BB6"/>
    <w:rsid w:val="007133B9"/>
    <w:rsid w:val="00715DB2"/>
    <w:rsid w:val="007208E3"/>
    <w:rsid w:val="00730812"/>
    <w:rsid w:val="00737FD6"/>
    <w:rsid w:val="0074204D"/>
    <w:rsid w:val="007548DC"/>
    <w:rsid w:val="00754F05"/>
    <w:rsid w:val="0076354B"/>
    <w:rsid w:val="007853A7"/>
    <w:rsid w:val="00796A61"/>
    <w:rsid w:val="007D5A2A"/>
    <w:rsid w:val="007E43CA"/>
    <w:rsid w:val="008152A8"/>
    <w:rsid w:val="00816537"/>
    <w:rsid w:val="00832BBF"/>
    <w:rsid w:val="00833971"/>
    <w:rsid w:val="00865868"/>
    <w:rsid w:val="008775A0"/>
    <w:rsid w:val="008776C3"/>
    <w:rsid w:val="00880AA9"/>
    <w:rsid w:val="008A68BE"/>
    <w:rsid w:val="008E258D"/>
    <w:rsid w:val="009352D2"/>
    <w:rsid w:val="00943613"/>
    <w:rsid w:val="0095072A"/>
    <w:rsid w:val="00955097"/>
    <w:rsid w:val="00960388"/>
    <w:rsid w:val="00970B51"/>
    <w:rsid w:val="00997DA6"/>
    <w:rsid w:val="009A185C"/>
    <w:rsid w:val="009A6A16"/>
    <w:rsid w:val="009C5B20"/>
    <w:rsid w:val="009D7315"/>
    <w:rsid w:val="00A31F53"/>
    <w:rsid w:val="00A364CD"/>
    <w:rsid w:val="00A42959"/>
    <w:rsid w:val="00A4775D"/>
    <w:rsid w:val="00A66427"/>
    <w:rsid w:val="00A73A49"/>
    <w:rsid w:val="00A755A8"/>
    <w:rsid w:val="00A93272"/>
    <w:rsid w:val="00AB15F5"/>
    <w:rsid w:val="00AE0FDB"/>
    <w:rsid w:val="00AF46AF"/>
    <w:rsid w:val="00B2289F"/>
    <w:rsid w:val="00B23DE7"/>
    <w:rsid w:val="00B3050A"/>
    <w:rsid w:val="00B42BFE"/>
    <w:rsid w:val="00B56673"/>
    <w:rsid w:val="00B74752"/>
    <w:rsid w:val="00B74B2F"/>
    <w:rsid w:val="00B82152"/>
    <w:rsid w:val="00B91B77"/>
    <w:rsid w:val="00B944A9"/>
    <w:rsid w:val="00B9655E"/>
    <w:rsid w:val="00B96B29"/>
    <w:rsid w:val="00BE4165"/>
    <w:rsid w:val="00C22B19"/>
    <w:rsid w:val="00C52431"/>
    <w:rsid w:val="00C74004"/>
    <w:rsid w:val="00CE45B3"/>
    <w:rsid w:val="00CF5629"/>
    <w:rsid w:val="00D0780E"/>
    <w:rsid w:val="00D452C5"/>
    <w:rsid w:val="00D64DC9"/>
    <w:rsid w:val="00D85088"/>
    <w:rsid w:val="00DB52FB"/>
    <w:rsid w:val="00DC2BCB"/>
    <w:rsid w:val="00DD1E2E"/>
    <w:rsid w:val="00DD7ABD"/>
    <w:rsid w:val="00DE3075"/>
    <w:rsid w:val="00DE7C36"/>
    <w:rsid w:val="00E25107"/>
    <w:rsid w:val="00E26BCE"/>
    <w:rsid w:val="00E6343D"/>
    <w:rsid w:val="00E6471B"/>
    <w:rsid w:val="00E66E6E"/>
    <w:rsid w:val="00E91F12"/>
    <w:rsid w:val="00EA2255"/>
    <w:rsid w:val="00EE03A2"/>
    <w:rsid w:val="00EE251D"/>
    <w:rsid w:val="00EF4811"/>
    <w:rsid w:val="00F15303"/>
    <w:rsid w:val="00F30784"/>
    <w:rsid w:val="00F33FAB"/>
    <w:rsid w:val="00F47E6B"/>
    <w:rsid w:val="00F47FE6"/>
    <w:rsid w:val="00F5278E"/>
    <w:rsid w:val="00F73838"/>
    <w:rsid w:val="00F9123C"/>
    <w:rsid w:val="00F95649"/>
    <w:rsid w:val="00FB1E79"/>
    <w:rsid w:val="00FC29EA"/>
    <w:rsid w:val="00FE51E3"/>
    <w:rsid w:val="00FF4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A0958"/>
  <w15:docId w15:val="{E70E8B8F-3501-4E10-99CD-F8A711CB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3CA"/>
    <w:pPr>
      <w:suppressAutoHyphens/>
      <w:spacing w:after="0" w:line="240" w:lineRule="auto"/>
    </w:pPr>
    <w:rPr>
      <w:rFonts w:ascii="Arial" w:eastAsia="Times New Roman" w:hAnsi="Arial" w:cs="Times New Roman"/>
      <w:color w:val="000000"/>
      <w:sz w:val="20"/>
      <w:szCs w:val="20"/>
      <w:lang w:eastAsia="ar-SA"/>
    </w:rPr>
  </w:style>
  <w:style w:type="paragraph" w:styleId="Nagwek1">
    <w:name w:val="heading 1"/>
    <w:aliases w:val="Tytuł1, Znak,punkty_1,Sener 1,CAPÍTULO,HeadMI 1,Znak,opis,CHAPITRE,ARTICLE,1-Titre 1,PREDOMEX Nagłówek 1."/>
    <w:basedOn w:val="Normalny"/>
    <w:next w:val="Normalny"/>
    <w:link w:val="Nagwek1Znak"/>
    <w:qFormat/>
    <w:rsid w:val="00F30784"/>
    <w:pPr>
      <w:keepNext/>
      <w:widowControl w:val="0"/>
      <w:numPr>
        <w:numId w:val="2"/>
      </w:numPr>
      <w:autoSpaceDN w:val="0"/>
      <w:adjustRightInd w:val="0"/>
      <w:spacing w:before="240" w:after="120"/>
      <w:outlineLvl w:val="0"/>
    </w:pPr>
    <w:rPr>
      <w:b/>
      <w:bCs/>
      <w:szCs w:val="28"/>
      <w:lang w:eastAsia="pl-PL"/>
    </w:rPr>
  </w:style>
  <w:style w:type="paragraph" w:styleId="Nagwek2">
    <w:name w:val="heading 2"/>
    <w:aliases w:val="Paragraaf,Podtytuł1,HD2,Nagłówek 2 Znak Znak Znak Znak Znak Znak Znak Znak Znak Znak Znak Znak Znak,H2,Subhead A,section:2,2,Znak1,1.1-Titre 2,Level 2,Level 21,Level 22,Level 23,Level 24,Level 25,Level 211,Level 221,Level 231,Level 241"/>
    <w:basedOn w:val="Normalny"/>
    <w:next w:val="Normalny"/>
    <w:link w:val="Nagwek2Znak"/>
    <w:qFormat/>
    <w:rsid w:val="00F30784"/>
    <w:pPr>
      <w:keepNext/>
      <w:widowControl w:val="0"/>
      <w:numPr>
        <w:ilvl w:val="1"/>
        <w:numId w:val="2"/>
      </w:numPr>
      <w:autoSpaceDN w:val="0"/>
      <w:adjustRightInd w:val="0"/>
      <w:spacing w:before="240" w:after="120"/>
      <w:outlineLvl w:val="1"/>
    </w:pPr>
    <w:rPr>
      <w:b/>
      <w:szCs w:val="24"/>
      <w:lang w:eastAsia="pl-PL"/>
    </w:rPr>
  </w:style>
  <w:style w:type="paragraph" w:styleId="Nagwek3">
    <w:name w:val="heading 3"/>
    <w:aliases w:val="Podtytuł2,Titlu 3 Caracter,Nagłówek 3 Znak Znak Znak,Nagłówek 3 Znak Znak,Subparagraaf,Alt+3,Heading 31,T 3,1.1.1-Titre 3,Nagłówek 3 Znak Znak Znak Znak Znak Znak,raaf,Podtytuł2 + Czarny,Z lewej:  0 cm,Pierwszy wiersz: ....."/>
    <w:basedOn w:val="Normalny"/>
    <w:next w:val="Normalny"/>
    <w:link w:val="Nagwek3Znak"/>
    <w:qFormat/>
    <w:rsid w:val="00F30784"/>
    <w:pPr>
      <w:keepNext/>
      <w:widowControl w:val="0"/>
      <w:numPr>
        <w:ilvl w:val="2"/>
        <w:numId w:val="2"/>
      </w:numPr>
      <w:autoSpaceDN w:val="0"/>
      <w:adjustRightInd w:val="0"/>
      <w:spacing w:before="240" w:after="120" w:line="360" w:lineRule="auto"/>
      <w:outlineLvl w:val="2"/>
    </w:pPr>
    <w:rPr>
      <w:b/>
      <w:szCs w:val="28"/>
      <w:lang w:eastAsia="pl-PL"/>
    </w:rPr>
  </w:style>
  <w:style w:type="paragraph" w:styleId="Nagwek4">
    <w:name w:val="heading 4"/>
    <w:aliases w:val="Heading 4 Char"/>
    <w:basedOn w:val="Normalny"/>
    <w:next w:val="Normalny"/>
    <w:link w:val="Nagwek4Znak"/>
    <w:qFormat/>
    <w:rsid w:val="00F30784"/>
    <w:pPr>
      <w:keepNext/>
      <w:numPr>
        <w:ilvl w:val="3"/>
        <w:numId w:val="2"/>
      </w:numPr>
      <w:jc w:val="both"/>
      <w:outlineLvl w:val="3"/>
    </w:pPr>
    <w:rPr>
      <w:szCs w:val="24"/>
      <w:lang w:val="x-none"/>
    </w:rPr>
  </w:style>
  <w:style w:type="paragraph" w:styleId="Nagwek5">
    <w:name w:val="heading 5"/>
    <w:basedOn w:val="Nagwek"/>
    <w:next w:val="Tekstpodstawowy"/>
    <w:link w:val="Nagwek5Znak"/>
    <w:qFormat/>
    <w:rsid w:val="00F30784"/>
    <w:pPr>
      <w:keepNext/>
      <w:widowControl w:val="0"/>
      <w:numPr>
        <w:ilvl w:val="4"/>
        <w:numId w:val="2"/>
      </w:numPr>
      <w:tabs>
        <w:tab w:val="clear" w:pos="4536"/>
        <w:tab w:val="clear" w:pos="9072"/>
      </w:tabs>
      <w:autoSpaceDN w:val="0"/>
      <w:adjustRightInd w:val="0"/>
      <w:spacing w:before="240" w:after="120"/>
      <w:jc w:val="both"/>
      <w:outlineLvl w:val="4"/>
    </w:pPr>
    <w:rPr>
      <w:rFonts w:eastAsia="Microsoft YaHei"/>
      <w:b/>
      <w:bCs/>
      <w:sz w:val="23"/>
      <w:szCs w:val="23"/>
      <w:lang w:eastAsia="pl-PL"/>
    </w:rPr>
  </w:style>
  <w:style w:type="paragraph" w:styleId="Nagwek6">
    <w:name w:val="heading 6"/>
    <w:aliases w:val="Nagłówek 6 Tabela,Tabela, Tabela,Nagłówek6 Tabela"/>
    <w:basedOn w:val="Normalny"/>
    <w:next w:val="Normalny"/>
    <w:link w:val="Nagwek6Znak"/>
    <w:qFormat/>
    <w:rsid w:val="00F30784"/>
    <w:pPr>
      <w:keepNext/>
      <w:numPr>
        <w:ilvl w:val="5"/>
        <w:numId w:val="2"/>
      </w:numPr>
      <w:tabs>
        <w:tab w:val="left" w:pos="7655"/>
        <w:tab w:val="right" w:pos="8788"/>
      </w:tabs>
      <w:spacing w:line="260" w:lineRule="exact"/>
      <w:jc w:val="both"/>
      <w:outlineLvl w:val="5"/>
    </w:pPr>
    <w:rPr>
      <w:b/>
      <w:bCs/>
      <w:lang w:val="x-none"/>
    </w:rPr>
  </w:style>
  <w:style w:type="paragraph" w:styleId="Nagwek7">
    <w:name w:val="heading 7"/>
    <w:basedOn w:val="Normalny"/>
    <w:next w:val="Normalny"/>
    <w:link w:val="Nagwek7Znak"/>
    <w:qFormat/>
    <w:rsid w:val="00F30784"/>
    <w:pPr>
      <w:keepNext/>
      <w:numPr>
        <w:ilvl w:val="6"/>
        <w:numId w:val="2"/>
      </w:numPr>
      <w:jc w:val="both"/>
      <w:outlineLvl w:val="6"/>
    </w:pPr>
    <w:rPr>
      <w:b/>
      <w:bCs/>
      <w:lang w:val="x-none"/>
    </w:rPr>
  </w:style>
  <w:style w:type="paragraph" w:styleId="Nagwek8">
    <w:name w:val="heading 8"/>
    <w:basedOn w:val="Normalny"/>
    <w:next w:val="Normalny"/>
    <w:link w:val="Nagwek8Znak"/>
    <w:qFormat/>
    <w:rsid w:val="00F30784"/>
    <w:pPr>
      <w:keepNext/>
      <w:numPr>
        <w:ilvl w:val="7"/>
        <w:numId w:val="2"/>
      </w:numPr>
      <w:spacing w:line="320" w:lineRule="exact"/>
      <w:jc w:val="both"/>
      <w:outlineLvl w:val="7"/>
    </w:pPr>
    <w:rPr>
      <w:b/>
      <w:bCs/>
      <w:lang w:val="x-none"/>
    </w:rPr>
  </w:style>
  <w:style w:type="paragraph" w:styleId="Nagwek9">
    <w:name w:val="heading 9"/>
    <w:aliases w:val="nagłówek tabeli"/>
    <w:basedOn w:val="Normalny"/>
    <w:next w:val="Normalny"/>
    <w:link w:val="Nagwek9Znak"/>
    <w:qFormat/>
    <w:rsid w:val="00F30784"/>
    <w:pPr>
      <w:keepNext/>
      <w:numPr>
        <w:ilvl w:val="8"/>
        <w:numId w:val="2"/>
      </w:numPr>
      <w:spacing w:line="320" w:lineRule="exact"/>
      <w:jc w:val="both"/>
      <w:outlineLvl w:val="8"/>
    </w:pPr>
    <w:rPr>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Znak Znak,punkty_1 Znak,Sener 1 Znak,CAPÍTULO Znak,HeadMI 1 Znak,Znak Znak,opis Znak,CHAPITRE Znak,ARTICLE Znak,1-Titre 1 Znak,PREDOMEX Nagłówek 1. Znak"/>
    <w:basedOn w:val="Domylnaczcionkaakapitu"/>
    <w:link w:val="Nagwek1"/>
    <w:rsid w:val="00F30784"/>
    <w:rPr>
      <w:rFonts w:ascii="Arial" w:eastAsia="Times New Roman" w:hAnsi="Arial" w:cs="Times New Roman"/>
      <w:b/>
      <w:bCs/>
      <w:sz w:val="20"/>
      <w:szCs w:val="28"/>
      <w:lang w:eastAsia="pl-PL"/>
    </w:rPr>
  </w:style>
  <w:style w:type="character" w:customStyle="1" w:styleId="Nagwek2Znak">
    <w:name w:val="Nagłówek 2 Znak"/>
    <w:aliases w:val="Paragraaf Znak,Podtytuł1 Znak,HD2 Znak,Nagłówek 2 Znak Znak Znak Znak Znak Znak Znak Znak Znak Znak Znak Znak Znak Znak,H2 Znak,Subhead A Znak,section:2 Znak,2 Znak,Znak1 Znak,1.1-Titre 2 Znak,Level 2 Znak,Level 21 Znak,Level 22 Znak"/>
    <w:basedOn w:val="Domylnaczcionkaakapitu"/>
    <w:link w:val="Nagwek2"/>
    <w:rsid w:val="00F30784"/>
    <w:rPr>
      <w:rFonts w:ascii="Arial" w:eastAsia="Times New Roman" w:hAnsi="Arial" w:cs="Times New Roman"/>
      <w:b/>
      <w:sz w:val="20"/>
      <w:szCs w:val="24"/>
      <w:lang w:eastAsia="pl-PL"/>
    </w:rPr>
  </w:style>
  <w:style w:type="character" w:customStyle="1" w:styleId="Nagwek3Znak">
    <w:name w:val="Nagłówek 3 Znak"/>
    <w:aliases w:val="Podtytuł2 Znak,Titlu 3 Caracter Znak,Nagłówek 3 Znak Znak Znak Znak,Nagłówek 3 Znak Znak Znak1,Subparagraaf Znak,Alt+3 Znak,Heading 31 Znak,T 3 Znak,1.1.1-Titre 3 Znak,Nagłówek 3 Znak Znak Znak Znak Znak Znak Znak,raaf Znak"/>
    <w:basedOn w:val="Domylnaczcionkaakapitu"/>
    <w:link w:val="Nagwek3"/>
    <w:rsid w:val="00F30784"/>
    <w:rPr>
      <w:rFonts w:ascii="Arial" w:eastAsia="Times New Roman" w:hAnsi="Arial" w:cs="Times New Roman"/>
      <w:b/>
      <w:sz w:val="20"/>
      <w:szCs w:val="28"/>
      <w:lang w:eastAsia="pl-PL"/>
    </w:rPr>
  </w:style>
  <w:style w:type="character" w:customStyle="1" w:styleId="Nagwek4Znak">
    <w:name w:val="Nagłówek 4 Znak"/>
    <w:aliases w:val="Heading 4 Char Znak"/>
    <w:basedOn w:val="Domylnaczcionkaakapitu"/>
    <w:link w:val="Nagwek4"/>
    <w:rsid w:val="00F30784"/>
    <w:rPr>
      <w:rFonts w:ascii="Arial" w:eastAsia="Times New Roman" w:hAnsi="Arial" w:cs="Times New Roman"/>
      <w:sz w:val="20"/>
      <w:szCs w:val="24"/>
      <w:lang w:val="x-none" w:eastAsia="ar-SA"/>
    </w:rPr>
  </w:style>
  <w:style w:type="character" w:customStyle="1" w:styleId="Nagwek5Znak">
    <w:name w:val="Nagłówek 5 Znak"/>
    <w:basedOn w:val="Domylnaczcionkaakapitu"/>
    <w:link w:val="Nagwek5"/>
    <w:rsid w:val="00F30784"/>
    <w:rPr>
      <w:rFonts w:ascii="Arial" w:eastAsia="Microsoft YaHei" w:hAnsi="Arial" w:cs="Times New Roman"/>
      <w:b/>
      <w:bCs/>
      <w:sz w:val="23"/>
      <w:szCs w:val="23"/>
      <w:lang w:eastAsia="pl-PL"/>
    </w:rPr>
  </w:style>
  <w:style w:type="character" w:customStyle="1" w:styleId="Nagwek6Znak">
    <w:name w:val="Nagłówek 6 Znak"/>
    <w:aliases w:val="Nagłówek 6 Tabela Znak,Tabela Znak, Tabela Znak,Nagłówek6 Tabela Znak"/>
    <w:basedOn w:val="Domylnaczcionkaakapitu"/>
    <w:link w:val="Nagwek6"/>
    <w:rsid w:val="00F30784"/>
    <w:rPr>
      <w:rFonts w:ascii="Arial" w:eastAsia="Times New Roman" w:hAnsi="Arial" w:cs="Times New Roman"/>
      <w:b/>
      <w:bCs/>
      <w:sz w:val="20"/>
      <w:szCs w:val="20"/>
      <w:lang w:val="x-none" w:eastAsia="ar-SA"/>
    </w:rPr>
  </w:style>
  <w:style w:type="character" w:customStyle="1" w:styleId="Nagwek7Znak">
    <w:name w:val="Nagłówek 7 Znak"/>
    <w:basedOn w:val="Domylnaczcionkaakapitu"/>
    <w:link w:val="Nagwek7"/>
    <w:rsid w:val="00F30784"/>
    <w:rPr>
      <w:rFonts w:ascii="Arial" w:eastAsia="Times New Roman" w:hAnsi="Arial" w:cs="Times New Roman"/>
      <w:b/>
      <w:bCs/>
      <w:lang w:val="x-none" w:eastAsia="ar-SA"/>
    </w:rPr>
  </w:style>
  <w:style w:type="character" w:customStyle="1" w:styleId="Nagwek8Znak">
    <w:name w:val="Nagłówek 8 Znak"/>
    <w:basedOn w:val="Domylnaczcionkaakapitu"/>
    <w:link w:val="Nagwek8"/>
    <w:rsid w:val="00F30784"/>
    <w:rPr>
      <w:rFonts w:ascii="Arial" w:eastAsia="Times New Roman" w:hAnsi="Arial" w:cs="Times New Roman"/>
      <w:b/>
      <w:bCs/>
      <w:lang w:val="x-none" w:eastAsia="ar-SA"/>
    </w:rPr>
  </w:style>
  <w:style w:type="character" w:customStyle="1" w:styleId="Nagwek9Znak">
    <w:name w:val="Nagłówek 9 Znak"/>
    <w:aliases w:val="nagłówek tabeli Znak"/>
    <w:basedOn w:val="Domylnaczcionkaakapitu"/>
    <w:link w:val="Nagwek9"/>
    <w:rsid w:val="00F30784"/>
    <w:rPr>
      <w:rFonts w:ascii="Arial" w:eastAsia="Times New Roman" w:hAnsi="Arial" w:cs="Times New Roman"/>
      <w:b/>
      <w:bCs/>
      <w:lang w:val="x-none" w:eastAsia="ar-SA"/>
    </w:rPr>
  </w:style>
  <w:style w:type="paragraph" w:styleId="Tekstpodstawowy">
    <w:name w:val="Body Text"/>
    <w:basedOn w:val="Normalny"/>
    <w:link w:val="TekstpodstawowyZnak1"/>
    <w:rsid w:val="00F30784"/>
    <w:pPr>
      <w:widowControl w:val="0"/>
      <w:autoSpaceDN w:val="0"/>
      <w:adjustRightInd w:val="0"/>
      <w:spacing w:after="120"/>
      <w:jc w:val="both"/>
    </w:pPr>
    <w:rPr>
      <w:lang w:val="x-none" w:eastAsia="x-none"/>
    </w:rPr>
  </w:style>
  <w:style w:type="character" w:customStyle="1" w:styleId="TekstpodstawowyZnak">
    <w:name w:val="Tekst podstawowy Znak"/>
    <w:basedOn w:val="Domylnaczcionkaakapitu"/>
    <w:rsid w:val="00F30784"/>
  </w:style>
  <w:style w:type="paragraph" w:styleId="Stopka">
    <w:name w:val="footer"/>
    <w:basedOn w:val="Normalny"/>
    <w:link w:val="StopkaZnak"/>
    <w:uiPriority w:val="99"/>
    <w:rsid w:val="00F30784"/>
    <w:pPr>
      <w:widowControl w:val="0"/>
      <w:tabs>
        <w:tab w:val="center" w:pos="4536"/>
        <w:tab w:val="right" w:pos="9072"/>
      </w:tabs>
      <w:autoSpaceDN w:val="0"/>
      <w:adjustRightInd w:val="0"/>
      <w:jc w:val="both"/>
    </w:pPr>
    <w:rPr>
      <w:lang w:eastAsia="pl-PL"/>
    </w:rPr>
  </w:style>
  <w:style w:type="character" w:customStyle="1" w:styleId="StopkaZnak">
    <w:name w:val="Stopka Znak"/>
    <w:basedOn w:val="Domylnaczcionkaakapitu"/>
    <w:link w:val="Stopka"/>
    <w:uiPriority w:val="99"/>
    <w:rsid w:val="00F30784"/>
    <w:rPr>
      <w:rFonts w:ascii="Arial" w:eastAsia="Times New Roman" w:hAnsi="Arial" w:cs="Times New Roman"/>
      <w:sz w:val="20"/>
      <w:szCs w:val="20"/>
      <w:lang w:eastAsia="pl-PL"/>
    </w:rPr>
  </w:style>
  <w:style w:type="character" w:styleId="Hipercze">
    <w:name w:val="Hyperlink"/>
    <w:uiPriority w:val="99"/>
    <w:rsid w:val="00F30784"/>
    <w:rPr>
      <w:color w:val="0000FF"/>
      <w:u w:val="single"/>
    </w:rPr>
  </w:style>
  <w:style w:type="paragraph" w:styleId="Spistreci1">
    <w:name w:val="toc 1"/>
    <w:basedOn w:val="Normalny"/>
    <w:next w:val="Normalny"/>
    <w:autoRedefine/>
    <w:uiPriority w:val="39"/>
    <w:rsid w:val="00F30784"/>
    <w:pPr>
      <w:spacing w:before="120" w:after="120"/>
      <w:jc w:val="both"/>
    </w:pPr>
    <w:rPr>
      <w:b/>
      <w:bCs/>
      <w:caps/>
    </w:rPr>
  </w:style>
  <w:style w:type="paragraph" w:styleId="Spistreci2">
    <w:name w:val="toc 2"/>
    <w:basedOn w:val="Normalny"/>
    <w:next w:val="Normalny"/>
    <w:autoRedefine/>
    <w:uiPriority w:val="39"/>
    <w:rsid w:val="00F30784"/>
    <w:pPr>
      <w:ind w:left="200"/>
      <w:jc w:val="both"/>
    </w:pPr>
    <w:rPr>
      <w:smallCaps/>
    </w:rPr>
  </w:style>
  <w:style w:type="paragraph" w:styleId="Spistreci3">
    <w:name w:val="toc 3"/>
    <w:basedOn w:val="Normalny"/>
    <w:next w:val="Normalny"/>
    <w:autoRedefine/>
    <w:uiPriority w:val="39"/>
    <w:rsid w:val="00F30784"/>
    <w:pPr>
      <w:ind w:left="400"/>
      <w:jc w:val="both"/>
    </w:pPr>
    <w:rPr>
      <w:i/>
      <w:iCs/>
    </w:rPr>
  </w:style>
  <w:style w:type="paragraph" w:styleId="Podtytu">
    <w:name w:val="Subtitle"/>
    <w:basedOn w:val="Normalny"/>
    <w:link w:val="PodtytuZnak"/>
    <w:qFormat/>
    <w:rsid w:val="00F30784"/>
    <w:pPr>
      <w:spacing w:after="60"/>
      <w:jc w:val="center"/>
      <w:outlineLvl w:val="1"/>
    </w:pPr>
    <w:rPr>
      <w:rFonts w:cs="Arial"/>
      <w:szCs w:val="24"/>
    </w:rPr>
  </w:style>
  <w:style w:type="character" w:customStyle="1" w:styleId="PodtytuZnak">
    <w:name w:val="Podtytuł Znak"/>
    <w:basedOn w:val="Domylnaczcionkaakapitu"/>
    <w:link w:val="Podtytu"/>
    <w:rsid w:val="00F30784"/>
    <w:rPr>
      <w:rFonts w:ascii="Arial" w:eastAsia="Times New Roman" w:hAnsi="Arial" w:cs="Arial"/>
      <w:sz w:val="20"/>
      <w:szCs w:val="24"/>
      <w:lang w:eastAsia="ar-SA"/>
    </w:rPr>
  </w:style>
  <w:style w:type="paragraph" w:styleId="Tekstpodstawowy2">
    <w:name w:val="Body Text 2"/>
    <w:basedOn w:val="Normalny"/>
    <w:link w:val="Tekstpodstawowy2Znak"/>
    <w:rsid w:val="00F30784"/>
    <w:pPr>
      <w:autoSpaceDE w:val="0"/>
      <w:autoSpaceDN w:val="0"/>
      <w:adjustRightInd w:val="0"/>
      <w:jc w:val="both"/>
    </w:pPr>
    <w:rPr>
      <w:rFonts w:cs="Arial"/>
      <w:b/>
      <w:bCs/>
      <w:lang w:eastAsia="pl-PL"/>
    </w:rPr>
  </w:style>
  <w:style w:type="character" w:customStyle="1" w:styleId="Tekstpodstawowy2Znak">
    <w:name w:val="Tekst podstawowy 2 Znak"/>
    <w:basedOn w:val="Domylnaczcionkaakapitu"/>
    <w:link w:val="Tekstpodstawowy2"/>
    <w:rsid w:val="00F30784"/>
    <w:rPr>
      <w:rFonts w:ascii="Arial" w:eastAsia="Times New Roman" w:hAnsi="Arial" w:cs="Arial"/>
      <w:b/>
      <w:bCs/>
      <w:sz w:val="20"/>
      <w:szCs w:val="20"/>
      <w:lang w:eastAsia="pl-PL"/>
    </w:rPr>
  </w:style>
  <w:style w:type="character" w:customStyle="1" w:styleId="TekstpodstawowyZnak1">
    <w:name w:val="Tekst podstawowy Znak1"/>
    <w:link w:val="Tekstpodstawowy"/>
    <w:rsid w:val="00F30784"/>
    <w:rPr>
      <w:rFonts w:ascii="Arial" w:eastAsia="Times New Roman" w:hAnsi="Arial" w:cs="Times New Roman"/>
      <w:sz w:val="20"/>
      <w:szCs w:val="20"/>
      <w:lang w:val="x-none" w:eastAsia="x-none"/>
    </w:rPr>
  </w:style>
  <w:style w:type="paragraph" w:styleId="Bezodstpw">
    <w:name w:val="No Spacing"/>
    <w:link w:val="BezodstpwZnak"/>
    <w:uiPriority w:val="1"/>
    <w:qFormat/>
    <w:rsid w:val="00F30784"/>
    <w:pPr>
      <w:spacing w:after="0" w:line="240" w:lineRule="auto"/>
      <w:jc w:val="both"/>
    </w:pPr>
    <w:rPr>
      <w:rFonts w:ascii="Arial" w:eastAsia="Times New Roman" w:hAnsi="Arial" w:cs="Times New Roman"/>
      <w:sz w:val="24"/>
      <w:szCs w:val="20"/>
      <w:lang w:eastAsia="pl-PL"/>
    </w:rPr>
  </w:style>
  <w:style w:type="paragraph" w:styleId="Nagwek">
    <w:name w:val="header"/>
    <w:aliases w:val="Nagłówek tabeli"/>
    <w:basedOn w:val="Normalny"/>
    <w:link w:val="NagwekZnak"/>
    <w:unhideWhenUsed/>
    <w:rsid w:val="00F30784"/>
    <w:pPr>
      <w:tabs>
        <w:tab w:val="center" w:pos="4536"/>
        <w:tab w:val="right" w:pos="9072"/>
      </w:tabs>
    </w:pPr>
  </w:style>
  <w:style w:type="character" w:customStyle="1" w:styleId="NagwekZnak">
    <w:name w:val="Nagłówek Znak"/>
    <w:aliases w:val="Nagłówek tabeli Znak"/>
    <w:basedOn w:val="Domylnaczcionkaakapitu"/>
    <w:link w:val="Nagwek"/>
    <w:rsid w:val="00F30784"/>
  </w:style>
  <w:style w:type="paragraph" w:customStyle="1" w:styleId="APA-PL14ptcentr">
    <w:name w:val="APA-PL 14pt centr"/>
    <w:basedOn w:val="Normalny"/>
    <w:rsid w:val="007548DC"/>
    <w:pPr>
      <w:tabs>
        <w:tab w:val="left" w:pos="8292"/>
      </w:tabs>
      <w:spacing w:before="120" w:after="120"/>
      <w:ind w:right="-46"/>
      <w:jc w:val="center"/>
      <w:outlineLvl w:val="1"/>
    </w:pPr>
    <w:rPr>
      <w:sz w:val="28"/>
      <w:szCs w:val="24"/>
      <w:lang w:eastAsia="pl-PL"/>
    </w:rPr>
  </w:style>
  <w:style w:type="paragraph" w:customStyle="1" w:styleId="Tekstwstpniesformatowany">
    <w:name w:val="Tekst wstępnie sformatowany"/>
    <w:basedOn w:val="Normalny"/>
    <w:rsid w:val="0044035D"/>
    <w:pPr>
      <w:widowControl w:val="0"/>
      <w:jc w:val="both"/>
    </w:pPr>
    <w:rPr>
      <w:rFonts w:ascii="Bitstream Vera Sans Mono" w:eastAsia="Cumberland" w:hAnsi="Bitstream Vera Sans Mono" w:cs="Cumberland"/>
      <w:lang w:val="en-US" w:eastAsia="pl-PL"/>
    </w:rPr>
  </w:style>
  <w:style w:type="paragraph" w:customStyle="1" w:styleId="hania1">
    <w:name w:val="hania1"/>
    <w:basedOn w:val="Nagwek2"/>
    <w:link w:val="hania1Znak"/>
    <w:qFormat/>
    <w:rsid w:val="00F15303"/>
    <w:pPr>
      <w:widowControl/>
      <w:numPr>
        <w:ilvl w:val="0"/>
        <w:numId w:val="0"/>
      </w:numPr>
      <w:tabs>
        <w:tab w:val="num" w:pos="576"/>
        <w:tab w:val="left" w:pos="1028"/>
        <w:tab w:val="left" w:pos="1595"/>
        <w:tab w:val="left" w:pos="2161"/>
        <w:tab w:val="left" w:pos="2728"/>
        <w:tab w:val="left" w:pos="3295"/>
        <w:tab w:val="left" w:pos="3862"/>
        <w:tab w:val="left" w:pos="4429"/>
        <w:tab w:val="left" w:pos="4996"/>
        <w:tab w:val="left" w:pos="5563"/>
        <w:tab w:val="left" w:pos="6130"/>
        <w:tab w:val="left" w:pos="6697"/>
        <w:tab w:val="left" w:pos="7264"/>
        <w:tab w:val="left" w:pos="7831"/>
      </w:tabs>
      <w:autoSpaceDN/>
      <w:adjustRightInd/>
      <w:spacing w:before="0" w:after="0"/>
      <w:ind w:left="576" w:hanging="576"/>
      <w:jc w:val="both"/>
    </w:pPr>
    <w:rPr>
      <w:iCs/>
      <w:szCs w:val="20"/>
      <w:lang w:eastAsia="ar-SA"/>
    </w:rPr>
  </w:style>
  <w:style w:type="paragraph" w:styleId="Akapitzlist">
    <w:name w:val="List Paragraph"/>
    <w:basedOn w:val="Normalny"/>
    <w:link w:val="AkapitzlistZnak"/>
    <w:uiPriority w:val="34"/>
    <w:qFormat/>
    <w:rsid w:val="004203D9"/>
    <w:pPr>
      <w:spacing w:after="200" w:line="276" w:lineRule="auto"/>
      <w:ind w:left="720"/>
      <w:contextualSpacing/>
    </w:pPr>
    <w:rPr>
      <w:rFonts w:ascii="Calibri" w:hAnsi="Calibri" w:cs="Calibri"/>
    </w:rPr>
  </w:style>
  <w:style w:type="character" w:customStyle="1" w:styleId="WW8Num3z0">
    <w:name w:val="WW8Num3z0"/>
    <w:rsid w:val="007E43CA"/>
    <w:rPr>
      <w:rFonts w:ascii="Symbol" w:hAnsi="Symbol"/>
    </w:rPr>
  </w:style>
  <w:style w:type="character" w:customStyle="1" w:styleId="WW8Num6z0">
    <w:name w:val="WW8Num6z0"/>
    <w:rsid w:val="007E43CA"/>
    <w:rPr>
      <w:rFonts w:ascii="Times New Roman" w:hAnsi="Times New Roman" w:cs="Times New Roman"/>
    </w:rPr>
  </w:style>
  <w:style w:type="character" w:customStyle="1" w:styleId="WW8Num7z0">
    <w:name w:val="WW8Num7z0"/>
    <w:rsid w:val="007E43CA"/>
    <w:rPr>
      <w:rFonts w:ascii="StarSymbol" w:hAnsi="StarSymbol"/>
    </w:rPr>
  </w:style>
  <w:style w:type="character" w:customStyle="1" w:styleId="WW8Num12z0">
    <w:name w:val="WW8Num12z0"/>
    <w:rsid w:val="007E43CA"/>
    <w:rPr>
      <w:rFonts w:ascii="Times New Roman" w:hAnsi="Times New Roman" w:cs="Times New Roman"/>
    </w:rPr>
  </w:style>
  <w:style w:type="character" w:customStyle="1" w:styleId="WW8Num13z0">
    <w:name w:val="WW8Num13z0"/>
    <w:rsid w:val="007E43CA"/>
    <w:rPr>
      <w:rFonts w:ascii="StarSymbol" w:hAnsi="StarSymbol"/>
    </w:rPr>
  </w:style>
  <w:style w:type="character" w:customStyle="1" w:styleId="WW8Num14z0">
    <w:name w:val="WW8Num14z0"/>
    <w:rsid w:val="007E43CA"/>
    <w:rPr>
      <w:rFonts w:ascii="Symbol" w:hAnsi="Symbol"/>
    </w:rPr>
  </w:style>
  <w:style w:type="character" w:customStyle="1" w:styleId="WW-DefaultParagraphFont">
    <w:name w:val="WW-Default Paragraph Font"/>
    <w:rsid w:val="007E43CA"/>
  </w:style>
  <w:style w:type="character" w:customStyle="1" w:styleId="WW8Num5z0">
    <w:name w:val="WW8Num5z0"/>
    <w:rsid w:val="007E43CA"/>
    <w:rPr>
      <w:rFonts w:ascii="Symbol" w:hAnsi="Symbol"/>
    </w:rPr>
  </w:style>
  <w:style w:type="character" w:customStyle="1" w:styleId="WW-WW8Num6z0">
    <w:name w:val="WW-WW8Num6z0"/>
    <w:rsid w:val="007E43CA"/>
    <w:rPr>
      <w:rFonts w:ascii="Symbol" w:hAnsi="Symbol"/>
    </w:rPr>
  </w:style>
  <w:style w:type="character" w:customStyle="1" w:styleId="WW-WW8Num7z0">
    <w:name w:val="WW-WW8Num7z0"/>
    <w:rsid w:val="007E43CA"/>
    <w:rPr>
      <w:rFonts w:ascii="Symbol" w:hAnsi="Symbol"/>
    </w:rPr>
  </w:style>
  <w:style w:type="character" w:customStyle="1" w:styleId="WW8Num8z0">
    <w:name w:val="WW8Num8z0"/>
    <w:rsid w:val="007E43CA"/>
    <w:rPr>
      <w:rFonts w:ascii="Symbol" w:hAnsi="Symbol"/>
    </w:rPr>
  </w:style>
  <w:style w:type="character" w:customStyle="1" w:styleId="WW8Num10z0">
    <w:name w:val="WW8Num10z0"/>
    <w:rsid w:val="007E43CA"/>
    <w:rPr>
      <w:rFonts w:ascii="Symbol" w:hAnsi="Symbol"/>
    </w:rPr>
  </w:style>
  <w:style w:type="character" w:customStyle="1" w:styleId="WW8Num19z0">
    <w:name w:val="WW8Num19z0"/>
    <w:rsid w:val="007E43CA"/>
    <w:rPr>
      <w:rFonts w:ascii="Times New Roman" w:eastAsia="Times New Roman" w:hAnsi="Times New Roman" w:cs="Times New Roman"/>
    </w:rPr>
  </w:style>
  <w:style w:type="character" w:customStyle="1" w:styleId="WW8Num19z1">
    <w:name w:val="WW8Num19z1"/>
    <w:rsid w:val="007E43CA"/>
    <w:rPr>
      <w:rFonts w:ascii="Courier New" w:hAnsi="Courier New"/>
    </w:rPr>
  </w:style>
  <w:style w:type="character" w:customStyle="1" w:styleId="WW8Num19z2">
    <w:name w:val="WW8Num19z2"/>
    <w:rsid w:val="007E43CA"/>
    <w:rPr>
      <w:rFonts w:ascii="Wingdings" w:hAnsi="Wingdings"/>
    </w:rPr>
  </w:style>
  <w:style w:type="character" w:customStyle="1" w:styleId="WW8Num19z3">
    <w:name w:val="WW8Num19z3"/>
    <w:rsid w:val="007E43CA"/>
    <w:rPr>
      <w:rFonts w:ascii="Symbol" w:hAnsi="Symbol"/>
    </w:rPr>
  </w:style>
  <w:style w:type="character" w:customStyle="1" w:styleId="WW8Num22z0">
    <w:name w:val="WW8Num22z0"/>
    <w:rsid w:val="007E43CA"/>
    <w:rPr>
      <w:rFonts w:ascii="Wingdings" w:hAnsi="Wingdings"/>
    </w:rPr>
  </w:style>
  <w:style w:type="character" w:customStyle="1" w:styleId="WW8Num22z1">
    <w:name w:val="WW8Num22z1"/>
    <w:rsid w:val="007E43CA"/>
    <w:rPr>
      <w:rFonts w:ascii="Courier New" w:hAnsi="Courier New" w:cs="Courier New"/>
    </w:rPr>
  </w:style>
  <w:style w:type="character" w:customStyle="1" w:styleId="WW8Num22z3">
    <w:name w:val="WW8Num22z3"/>
    <w:rsid w:val="007E43CA"/>
    <w:rPr>
      <w:rFonts w:ascii="Symbol" w:hAnsi="Symbol"/>
    </w:rPr>
  </w:style>
  <w:style w:type="character" w:customStyle="1" w:styleId="WW8Num27z0">
    <w:name w:val="WW8Num27z0"/>
    <w:rsid w:val="007E43CA"/>
    <w:rPr>
      <w:rFonts w:ascii="Times New Roman" w:eastAsia="Times New Roman" w:hAnsi="Times New Roman" w:cs="Times New Roman"/>
    </w:rPr>
  </w:style>
  <w:style w:type="character" w:customStyle="1" w:styleId="WW8Num27z1">
    <w:name w:val="WW8Num27z1"/>
    <w:rsid w:val="007E43CA"/>
    <w:rPr>
      <w:rFonts w:ascii="Courier New" w:hAnsi="Courier New"/>
    </w:rPr>
  </w:style>
  <w:style w:type="character" w:customStyle="1" w:styleId="WW8Num27z2">
    <w:name w:val="WW8Num27z2"/>
    <w:rsid w:val="007E43CA"/>
    <w:rPr>
      <w:rFonts w:ascii="Wingdings" w:hAnsi="Wingdings"/>
    </w:rPr>
  </w:style>
  <w:style w:type="character" w:customStyle="1" w:styleId="WW8Num27z3">
    <w:name w:val="WW8Num27z3"/>
    <w:rsid w:val="007E43CA"/>
    <w:rPr>
      <w:rFonts w:ascii="Symbol" w:hAnsi="Symbol"/>
    </w:rPr>
  </w:style>
  <w:style w:type="character" w:customStyle="1" w:styleId="WW8NumSt8z0">
    <w:name w:val="WW8NumSt8z0"/>
    <w:rsid w:val="007E43CA"/>
    <w:rPr>
      <w:rFonts w:ascii="Wingdings" w:hAnsi="Wingdings"/>
    </w:rPr>
  </w:style>
  <w:style w:type="character" w:customStyle="1" w:styleId="WW8NumSt8z1">
    <w:name w:val="WW8NumSt8z1"/>
    <w:rsid w:val="007E43CA"/>
    <w:rPr>
      <w:rFonts w:ascii="Courier New" w:hAnsi="Courier New"/>
    </w:rPr>
  </w:style>
  <w:style w:type="character" w:customStyle="1" w:styleId="WW8NumSt8z3">
    <w:name w:val="WW8NumSt8z3"/>
    <w:rsid w:val="007E43CA"/>
    <w:rPr>
      <w:rFonts w:ascii="Symbol" w:hAnsi="Symbol"/>
    </w:rPr>
  </w:style>
  <w:style w:type="character" w:customStyle="1" w:styleId="WW8NumSt11z0">
    <w:name w:val="WW8NumSt11z0"/>
    <w:rsid w:val="007E43CA"/>
    <w:rPr>
      <w:rFonts w:ascii="Symbol" w:hAnsi="Symbol"/>
    </w:rPr>
  </w:style>
  <w:style w:type="character" w:customStyle="1" w:styleId="WW-Domylnaczcionkaakapitu">
    <w:name w:val="WW-Domyślna czcionka akapitu"/>
    <w:rsid w:val="007E43CA"/>
  </w:style>
  <w:style w:type="character" w:styleId="Numerstrony">
    <w:name w:val="page number"/>
    <w:basedOn w:val="WW-Domylnaczcionkaakapitu"/>
    <w:rsid w:val="007E43CA"/>
  </w:style>
  <w:style w:type="character" w:customStyle="1" w:styleId="WW-Odwoaniedokomentarza">
    <w:name w:val="WW-Odwołanie do komentarza"/>
    <w:rsid w:val="007E43CA"/>
    <w:rPr>
      <w:sz w:val="16"/>
      <w:szCs w:val="16"/>
    </w:rPr>
  </w:style>
  <w:style w:type="paragraph" w:styleId="Lista">
    <w:name w:val="List"/>
    <w:basedOn w:val="Tekstpodstawowy"/>
    <w:rsid w:val="007E43CA"/>
    <w:pPr>
      <w:widowControl/>
      <w:autoSpaceDN/>
      <w:adjustRightInd/>
      <w:spacing w:after="0"/>
    </w:pPr>
    <w:rPr>
      <w:rFonts w:cs="Tahoma"/>
      <w:sz w:val="24"/>
      <w:lang w:val="pl-PL" w:eastAsia="ar-SA"/>
    </w:rPr>
  </w:style>
  <w:style w:type="paragraph" w:customStyle="1" w:styleId="Caption2">
    <w:name w:val="Caption2"/>
    <w:basedOn w:val="Normalny"/>
    <w:rsid w:val="007E43CA"/>
    <w:pPr>
      <w:suppressLineNumbers/>
      <w:spacing w:before="120" w:after="120"/>
    </w:pPr>
    <w:rPr>
      <w:rFonts w:cs="Tahoma"/>
      <w:i/>
      <w:iCs/>
    </w:rPr>
  </w:style>
  <w:style w:type="paragraph" w:customStyle="1" w:styleId="Index">
    <w:name w:val="Index"/>
    <w:basedOn w:val="Normalny"/>
    <w:rsid w:val="007E43CA"/>
    <w:pPr>
      <w:suppressLineNumbers/>
    </w:pPr>
    <w:rPr>
      <w:rFonts w:cs="Tahoma"/>
    </w:rPr>
  </w:style>
  <w:style w:type="paragraph" w:customStyle="1" w:styleId="Heading">
    <w:name w:val="Heading"/>
    <w:basedOn w:val="Normalny"/>
    <w:next w:val="Tekstpodstawowy"/>
    <w:rsid w:val="007E43CA"/>
    <w:pPr>
      <w:keepNext/>
      <w:spacing w:before="240" w:after="120"/>
    </w:pPr>
    <w:rPr>
      <w:rFonts w:eastAsia="Lucida Sans Unicode" w:cs="Tahoma"/>
      <w:sz w:val="28"/>
      <w:szCs w:val="28"/>
    </w:rPr>
  </w:style>
  <w:style w:type="paragraph" w:customStyle="1" w:styleId="Caption1">
    <w:name w:val="Caption1"/>
    <w:basedOn w:val="Normalny"/>
    <w:rsid w:val="007E43CA"/>
    <w:pPr>
      <w:suppressLineNumbers/>
      <w:spacing w:before="120" w:after="120"/>
    </w:pPr>
    <w:rPr>
      <w:rFonts w:cs="Tahoma"/>
      <w:i/>
      <w:iCs/>
    </w:rPr>
  </w:style>
  <w:style w:type="paragraph" w:customStyle="1" w:styleId="WW-Index">
    <w:name w:val="WW-Index"/>
    <w:basedOn w:val="Normalny"/>
    <w:rsid w:val="007E43CA"/>
    <w:pPr>
      <w:suppressLineNumbers/>
    </w:pPr>
    <w:rPr>
      <w:rFonts w:cs="Tahoma"/>
    </w:rPr>
  </w:style>
  <w:style w:type="paragraph" w:customStyle="1" w:styleId="WW-Heading">
    <w:name w:val="WW-Heading"/>
    <w:basedOn w:val="Normalny"/>
    <w:next w:val="Tekstpodstawowy"/>
    <w:rsid w:val="007E43CA"/>
    <w:pPr>
      <w:keepNext/>
      <w:spacing w:before="240" w:after="120"/>
    </w:pPr>
    <w:rPr>
      <w:rFonts w:eastAsia="Lucida Sans Unicode" w:cs="Tahoma"/>
      <w:sz w:val="28"/>
      <w:szCs w:val="28"/>
    </w:rPr>
  </w:style>
  <w:style w:type="paragraph" w:customStyle="1" w:styleId="WW-Tekstpodstawowy2">
    <w:name w:val="WW-Tekst podstawowy 2"/>
    <w:basedOn w:val="Normalny"/>
    <w:rsid w:val="007E43CA"/>
    <w:rPr>
      <w:b/>
      <w:sz w:val="28"/>
    </w:rPr>
  </w:style>
  <w:style w:type="paragraph" w:customStyle="1" w:styleId="WW-Tekstpodstawowy3">
    <w:name w:val="WW-Tekst podstawowy 3"/>
    <w:basedOn w:val="Normalny"/>
    <w:rsid w:val="007E43CA"/>
    <w:pPr>
      <w:jc w:val="both"/>
    </w:pPr>
  </w:style>
  <w:style w:type="paragraph" w:styleId="Spistreci4">
    <w:name w:val="toc 4"/>
    <w:basedOn w:val="Normalny"/>
    <w:next w:val="Normalny"/>
    <w:uiPriority w:val="39"/>
    <w:rsid w:val="007E43CA"/>
    <w:pPr>
      <w:ind w:left="600"/>
    </w:pPr>
  </w:style>
  <w:style w:type="paragraph" w:styleId="Spistreci5">
    <w:name w:val="toc 5"/>
    <w:basedOn w:val="Normalny"/>
    <w:next w:val="Normalny"/>
    <w:uiPriority w:val="39"/>
    <w:rsid w:val="007E43CA"/>
    <w:pPr>
      <w:ind w:left="800"/>
    </w:pPr>
  </w:style>
  <w:style w:type="paragraph" w:styleId="Spistreci6">
    <w:name w:val="toc 6"/>
    <w:basedOn w:val="Normalny"/>
    <w:next w:val="Normalny"/>
    <w:uiPriority w:val="39"/>
    <w:rsid w:val="007E43CA"/>
    <w:pPr>
      <w:ind w:left="1000"/>
    </w:pPr>
  </w:style>
  <w:style w:type="paragraph" w:styleId="Spistreci7">
    <w:name w:val="toc 7"/>
    <w:basedOn w:val="Normalny"/>
    <w:next w:val="Normalny"/>
    <w:uiPriority w:val="39"/>
    <w:rsid w:val="007E43CA"/>
    <w:pPr>
      <w:ind w:left="1200"/>
    </w:pPr>
  </w:style>
  <w:style w:type="paragraph" w:styleId="Spistreci8">
    <w:name w:val="toc 8"/>
    <w:basedOn w:val="Normalny"/>
    <w:next w:val="Normalny"/>
    <w:uiPriority w:val="39"/>
    <w:rsid w:val="007E43CA"/>
    <w:pPr>
      <w:ind w:left="1400"/>
    </w:pPr>
  </w:style>
  <w:style w:type="paragraph" w:styleId="Spistreci9">
    <w:name w:val="toc 9"/>
    <w:basedOn w:val="Normalny"/>
    <w:next w:val="Normalny"/>
    <w:uiPriority w:val="39"/>
    <w:rsid w:val="007E43CA"/>
    <w:pPr>
      <w:ind w:left="1600"/>
    </w:pPr>
  </w:style>
  <w:style w:type="paragraph" w:customStyle="1" w:styleId="WW-Listapunktowana">
    <w:name w:val="WW-Lista punktowana"/>
    <w:basedOn w:val="Normalny"/>
    <w:rsid w:val="007E43CA"/>
    <w:rPr>
      <w:rFonts w:ascii="Times New Roman" w:hAnsi="Times New Roman"/>
      <w:sz w:val="24"/>
    </w:rPr>
  </w:style>
  <w:style w:type="paragraph" w:customStyle="1" w:styleId="WW-Wcicienormalne">
    <w:name w:val="WW-Wcięcie normalne"/>
    <w:basedOn w:val="Normalny"/>
    <w:rsid w:val="007E43CA"/>
    <w:pPr>
      <w:ind w:left="708"/>
    </w:pPr>
    <w:rPr>
      <w:rFonts w:ascii="Times New Roman" w:hAnsi="Times New Roman"/>
      <w:sz w:val="26"/>
    </w:rPr>
  </w:style>
  <w:style w:type="paragraph" w:styleId="Tekstpodstawowywcity">
    <w:name w:val="Body Text Indent"/>
    <w:basedOn w:val="Normalny"/>
    <w:link w:val="TekstpodstawowywcityZnak"/>
    <w:rsid w:val="007E43CA"/>
    <w:pPr>
      <w:ind w:firstLine="360"/>
      <w:jc w:val="both"/>
    </w:pPr>
    <w:rPr>
      <w:rFonts w:ascii="Times New Roman" w:hAnsi="Times New Roman"/>
      <w:b/>
      <w:bCs/>
      <w:sz w:val="24"/>
      <w:szCs w:val="24"/>
    </w:rPr>
  </w:style>
  <w:style w:type="character" w:customStyle="1" w:styleId="TekstpodstawowywcityZnak">
    <w:name w:val="Tekst podstawowy wcięty Znak"/>
    <w:basedOn w:val="Domylnaczcionkaakapitu"/>
    <w:link w:val="Tekstpodstawowywcity"/>
    <w:rsid w:val="007E43CA"/>
    <w:rPr>
      <w:rFonts w:ascii="Times New Roman" w:eastAsia="Times New Roman" w:hAnsi="Times New Roman" w:cs="Times New Roman"/>
      <w:b/>
      <w:bCs/>
      <w:color w:val="000000"/>
      <w:sz w:val="24"/>
      <w:szCs w:val="24"/>
      <w:lang w:eastAsia="ar-SA"/>
    </w:rPr>
  </w:style>
  <w:style w:type="paragraph" w:customStyle="1" w:styleId="WW-Tekstkomentarza">
    <w:name w:val="WW-Tekst komentarza"/>
    <w:basedOn w:val="Normalny"/>
    <w:rsid w:val="007E43CA"/>
  </w:style>
  <w:style w:type="paragraph" w:styleId="Tekstprzypisudolnego">
    <w:name w:val="footnote text"/>
    <w:basedOn w:val="Normalny"/>
    <w:link w:val="TekstprzypisudolnegoZnak"/>
    <w:semiHidden/>
    <w:rsid w:val="007E43CA"/>
    <w:rPr>
      <w:rFonts w:ascii="Times New Roman" w:hAnsi="Times New Roman"/>
    </w:rPr>
  </w:style>
  <w:style w:type="character" w:customStyle="1" w:styleId="TekstprzypisudolnegoZnak">
    <w:name w:val="Tekst przypisu dolnego Znak"/>
    <w:basedOn w:val="Domylnaczcionkaakapitu"/>
    <w:link w:val="Tekstprzypisudolnego"/>
    <w:semiHidden/>
    <w:rsid w:val="007E43CA"/>
    <w:rPr>
      <w:rFonts w:ascii="Times New Roman" w:eastAsia="Times New Roman" w:hAnsi="Times New Roman" w:cs="Times New Roman"/>
      <w:color w:val="000000"/>
      <w:sz w:val="20"/>
      <w:szCs w:val="20"/>
      <w:lang w:eastAsia="ar-SA"/>
    </w:rPr>
  </w:style>
  <w:style w:type="paragraph" w:styleId="Tytu">
    <w:name w:val="Title"/>
    <w:basedOn w:val="Normalny"/>
    <w:next w:val="Podtytu"/>
    <w:link w:val="TytuZnak"/>
    <w:qFormat/>
    <w:rsid w:val="007E43CA"/>
    <w:pPr>
      <w:jc w:val="center"/>
    </w:pPr>
    <w:rPr>
      <w:rFonts w:ascii="Times New Roman" w:hAnsi="Times New Roman"/>
      <w:sz w:val="24"/>
      <w:u w:val="single"/>
    </w:rPr>
  </w:style>
  <w:style w:type="character" w:customStyle="1" w:styleId="TytuZnak">
    <w:name w:val="Tytuł Znak"/>
    <w:basedOn w:val="Domylnaczcionkaakapitu"/>
    <w:link w:val="Tytu"/>
    <w:rsid w:val="007E43CA"/>
    <w:rPr>
      <w:rFonts w:ascii="Times New Roman" w:eastAsia="Times New Roman" w:hAnsi="Times New Roman" w:cs="Times New Roman"/>
      <w:color w:val="000000"/>
      <w:sz w:val="24"/>
      <w:szCs w:val="20"/>
      <w:u w:val="single"/>
      <w:lang w:eastAsia="ar-SA"/>
    </w:rPr>
  </w:style>
  <w:style w:type="paragraph" w:customStyle="1" w:styleId="WW-Plandokumentu">
    <w:name w:val="WW-Plan dokumentu"/>
    <w:basedOn w:val="Normalny"/>
    <w:rsid w:val="007E43CA"/>
    <w:pPr>
      <w:shd w:val="clear" w:color="auto" w:fill="000080"/>
    </w:pPr>
    <w:rPr>
      <w:rFonts w:ascii="Tahoma" w:hAnsi="Tahoma" w:cs="Tahoma"/>
    </w:rPr>
  </w:style>
  <w:style w:type="paragraph" w:customStyle="1" w:styleId="WW-Tekstpodstawowy31">
    <w:name w:val="WW-Tekst podstawowy 31"/>
    <w:basedOn w:val="Normalny"/>
    <w:rsid w:val="007E43CA"/>
    <w:pPr>
      <w:jc w:val="both"/>
    </w:pPr>
  </w:style>
  <w:style w:type="paragraph" w:customStyle="1" w:styleId="WW-Legenda">
    <w:name w:val="WW-Legenda"/>
    <w:basedOn w:val="Normalny"/>
    <w:next w:val="Normalny"/>
    <w:rsid w:val="007E43CA"/>
    <w:rPr>
      <w:b/>
      <w:bCs/>
    </w:rPr>
  </w:style>
  <w:style w:type="paragraph" w:customStyle="1" w:styleId="NormalnyWyjustowany">
    <w:name w:val="Normalny + Wyjustowany"/>
    <w:basedOn w:val="Normalny"/>
    <w:rsid w:val="007E43CA"/>
  </w:style>
  <w:style w:type="paragraph" w:customStyle="1" w:styleId="TableContents">
    <w:name w:val="Table Contents"/>
    <w:basedOn w:val="Tekstpodstawowy"/>
    <w:rsid w:val="007E43CA"/>
    <w:pPr>
      <w:widowControl/>
      <w:suppressLineNumbers/>
      <w:autoSpaceDN/>
      <w:adjustRightInd/>
      <w:spacing w:after="0"/>
    </w:pPr>
    <w:rPr>
      <w:sz w:val="24"/>
      <w:lang w:val="pl-PL" w:eastAsia="ar-SA"/>
    </w:rPr>
  </w:style>
  <w:style w:type="paragraph" w:customStyle="1" w:styleId="WW-TableContents">
    <w:name w:val="WW-Table Contents"/>
    <w:basedOn w:val="Tekstpodstawowy"/>
    <w:rsid w:val="007E43CA"/>
    <w:pPr>
      <w:widowControl/>
      <w:suppressLineNumbers/>
      <w:autoSpaceDN/>
      <w:adjustRightInd/>
      <w:spacing w:after="0"/>
    </w:pPr>
    <w:rPr>
      <w:sz w:val="24"/>
      <w:lang w:val="pl-PL" w:eastAsia="ar-SA"/>
    </w:rPr>
  </w:style>
  <w:style w:type="paragraph" w:customStyle="1" w:styleId="TableHeading">
    <w:name w:val="Table Heading"/>
    <w:basedOn w:val="TableContents"/>
    <w:rsid w:val="007E43CA"/>
    <w:pPr>
      <w:jc w:val="center"/>
    </w:pPr>
    <w:rPr>
      <w:b/>
      <w:bCs/>
      <w:i/>
      <w:iCs/>
    </w:rPr>
  </w:style>
  <w:style w:type="paragraph" w:customStyle="1" w:styleId="WW-TableHeading">
    <w:name w:val="WW-Table Heading"/>
    <w:basedOn w:val="WW-TableContents"/>
    <w:rsid w:val="007E43CA"/>
    <w:pPr>
      <w:jc w:val="center"/>
    </w:pPr>
    <w:rPr>
      <w:b/>
      <w:bCs/>
      <w:i/>
      <w:iCs/>
    </w:rPr>
  </w:style>
  <w:style w:type="paragraph" w:customStyle="1" w:styleId="WW-Lista3">
    <w:name w:val="WW-Lista 3"/>
    <w:basedOn w:val="Normalny"/>
    <w:rsid w:val="007E43CA"/>
    <w:pPr>
      <w:ind w:left="849" w:hanging="283"/>
    </w:pPr>
  </w:style>
  <w:style w:type="paragraph" w:customStyle="1" w:styleId="WW-Listapunktowana2">
    <w:name w:val="WW-Lista punktowana 2"/>
    <w:basedOn w:val="Normalny"/>
    <w:rsid w:val="007E43CA"/>
    <w:pPr>
      <w:tabs>
        <w:tab w:val="num" w:pos="1209"/>
      </w:tabs>
      <w:ind w:left="-849"/>
    </w:pPr>
  </w:style>
  <w:style w:type="paragraph" w:customStyle="1" w:styleId="WW-Listapunktowana3">
    <w:name w:val="WW-Lista punktowana 3"/>
    <w:basedOn w:val="Normalny"/>
    <w:rsid w:val="007E43CA"/>
    <w:pPr>
      <w:tabs>
        <w:tab w:val="num" w:pos="720"/>
      </w:tabs>
      <w:ind w:left="-1132"/>
    </w:pPr>
  </w:style>
  <w:style w:type="paragraph" w:customStyle="1" w:styleId="WW-Tekstpodstawowyzwciciem">
    <w:name w:val="WW-Tekst podstawowy z wcięciem"/>
    <w:basedOn w:val="Tekstpodstawowy"/>
    <w:rsid w:val="007E43CA"/>
    <w:pPr>
      <w:widowControl/>
      <w:autoSpaceDN/>
      <w:adjustRightInd/>
      <w:ind w:firstLine="210"/>
      <w:jc w:val="left"/>
    </w:pPr>
    <w:rPr>
      <w:lang w:val="pl-PL" w:eastAsia="ar-SA"/>
    </w:rPr>
  </w:style>
  <w:style w:type="paragraph" w:customStyle="1" w:styleId="WW-Standardowywcity">
    <w:name w:val="WW-Standardowy wcięty"/>
    <w:basedOn w:val="Normalny"/>
    <w:rsid w:val="007E43CA"/>
    <w:pPr>
      <w:overflowPunct w:val="0"/>
      <w:autoSpaceDE w:val="0"/>
      <w:spacing w:line="360" w:lineRule="auto"/>
      <w:ind w:left="709"/>
      <w:jc w:val="both"/>
      <w:textAlignment w:val="baseline"/>
    </w:pPr>
    <w:rPr>
      <w:rFonts w:ascii="Times New Roman" w:hAnsi="Times New Roman"/>
      <w:sz w:val="24"/>
    </w:rPr>
  </w:style>
  <w:style w:type="paragraph" w:customStyle="1" w:styleId="Styl3">
    <w:name w:val="Styl3"/>
    <w:basedOn w:val="Normalny"/>
    <w:rsid w:val="007E43CA"/>
    <w:pPr>
      <w:keepNext/>
      <w:numPr>
        <w:ilvl w:val="1"/>
        <w:numId w:val="14"/>
      </w:numPr>
      <w:tabs>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suppressAutoHyphens w:val="0"/>
      <w:spacing w:before="40" w:after="60"/>
      <w:jc w:val="both"/>
    </w:pPr>
    <w:rPr>
      <w:rFonts w:ascii="Arial Narrow" w:hAnsi="Arial Narrow"/>
      <w:b/>
      <w:sz w:val="24"/>
      <w:lang w:eastAsia="pl-PL"/>
    </w:rPr>
  </w:style>
  <w:style w:type="paragraph" w:customStyle="1" w:styleId="Styl4">
    <w:name w:val="Styl4"/>
    <w:basedOn w:val="Normalny"/>
    <w:rsid w:val="007E43CA"/>
    <w:pPr>
      <w:keepNext/>
      <w:numPr>
        <w:ilvl w:val="2"/>
        <w:numId w:val="14"/>
      </w:numPr>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suppressAutoHyphens w:val="0"/>
    </w:pPr>
    <w:rPr>
      <w:rFonts w:ascii="Arial Narrow" w:hAnsi="Arial Narrow"/>
      <w:b/>
      <w:sz w:val="24"/>
      <w:lang w:eastAsia="pl-PL"/>
    </w:rPr>
  </w:style>
  <w:style w:type="paragraph" w:styleId="Mapadokumentu">
    <w:name w:val="Document Map"/>
    <w:basedOn w:val="Normalny"/>
    <w:link w:val="MapadokumentuZnak"/>
    <w:rsid w:val="007E43CA"/>
    <w:rPr>
      <w:rFonts w:ascii="Tahoma" w:hAnsi="Tahoma"/>
      <w:color w:val="auto"/>
      <w:sz w:val="16"/>
      <w:szCs w:val="16"/>
    </w:rPr>
  </w:style>
  <w:style w:type="character" w:customStyle="1" w:styleId="MapadokumentuZnak">
    <w:name w:val="Mapa dokumentu Znak"/>
    <w:basedOn w:val="Domylnaczcionkaakapitu"/>
    <w:link w:val="Mapadokumentu"/>
    <w:rsid w:val="007E43CA"/>
    <w:rPr>
      <w:rFonts w:ascii="Tahoma" w:eastAsia="Times New Roman" w:hAnsi="Tahoma" w:cs="Times New Roman"/>
      <w:sz w:val="16"/>
      <w:szCs w:val="16"/>
      <w:lang w:eastAsia="ar-SA"/>
    </w:rPr>
  </w:style>
  <w:style w:type="table" w:styleId="Tabela-Siatka">
    <w:name w:val="Table Grid"/>
    <w:basedOn w:val="Standardowy"/>
    <w:uiPriority w:val="59"/>
    <w:rsid w:val="007E43CA"/>
    <w:pPr>
      <w:spacing w:after="0" w:line="240" w:lineRule="auto"/>
    </w:pPr>
    <w:rPr>
      <w:rFonts w:ascii="Arial" w:eastAsia="Times New Roman" w:hAnsi="Arial"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ylnik">
    <w:name w:val="Myślnik"/>
    <w:basedOn w:val="Normalny"/>
    <w:rsid w:val="007E43CA"/>
    <w:pPr>
      <w:tabs>
        <w:tab w:val="left" w:pos="1418"/>
      </w:tabs>
      <w:suppressAutoHyphens w:val="0"/>
      <w:jc w:val="both"/>
    </w:pPr>
    <w:rPr>
      <w:rFonts w:cs="Arial"/>
      <w:sz w:val="21"/>
      <w:lang w:eastAsia="pl-PL"/>
    </w:rPr>
  </w:style>
  <w:style w:type="paragraph" w:customStyle="1" w:styleId="punkt2">
    <w:name w:val="punkt2"/>
    <w:basedOn w:val="Nagwek2"/>
    <w:rsid w:val="007E43CA"/>
    <w:pPr>
      <w:keepNext w:val="0"/>
      <w:widowControl/>
      <w:numPr>
        <w:ilvl w:val="0"/>
        <w:numId w:val="0"/>
      </w:numPr>
      <w:autoSpaceDN/>
      <w:adjustRightInd/>
      <w:spacing w:before="120" w:after="20"/>
      <w:ind w:left="360"/>
      <w:jc w:val="both"/>
    </w:pPr>
    <w:rPr>
      <w:rFonts w:ascii="Verdana" w:hAnsi="Verdana"/>
      <w:b w:val="0"/>
      <w:bCs/>
      <w:i/>
      <w:noProof/>
      <w:sz w:val="22"/>
      <w:szCs w:val="22"/>
    </w:rPr>
  </w:style>
  <w:style w:type="paragraph" w:customStyle="1" w:styleId="Lista1">
    <w:name w:val="Lista 1"/>
    <w:basedOn w:val="Lista"/>
    <w:rsid w:val="007E43CA"/>
    <w:pPr>
      <w:widowControl w:val="0"/>
      <w:spacing w:before="454" w:after="227"/>
      <w:jc w:val="left"/>
    </w:pPr>
    <w:rPr>
      <w:rFonts w:ascii="Century Gothic" w:eastAsia="Lucida Sans Unicode" w:hAnsi="Century Gothic"/>
      <w:sz w:val="22"/>
      <w:szCs w:val="24"/>
    </w:rPr>
  </w:style>
  <w:style w:type="paragraph" w:customStyle="1" w:styleId="podpunkt">
    <w:name w:val="podpunkt"/>
    <w:basedOn w:val="Normalny"/>
    <w:rsid w:val="007E43CA"/>
    <w:pPr>
      <w:suppressAutoHyphens w:val="0"/>
      <w:jc w:val="both"/>
    </w:pPr>
    <w:rPr>
      <w:rFonts w:ascii="Times New Roman" w:hAnsi="Times New Roman"/>
      <w:sz w:val="24"/>
      <w:lang w:eastAsia="pl-PL"/>
    </w:rPr>
  </w:style>
  <w:style w:type="paragraph" w:customStyle="1" w:styleId="t4">
    <w:name w:val="t4"/>
    <w:basedOn w:val="Normalny"/>
    <w:rsid w:val="007E43CA"/>
    <w:pPr>
      <w:suppressAutoHyphens w:val="0"/>
      <w:ind w:firstLine="480"/>
      <w:jc w:val="both"/>
    </w:pPr>
    <w:rPr>
      <w:rFonts w:ascii="Times New Roman" w:hAnsi="Times New Roman"/>
      <w:sz w:val="24"/>
      <w:szCs w:val="24"/>
      <w:lang w:eastAsia="pl-PL"/>
    </w:rPr>
  </w:style>
  <w:style w:type="paragraph" w:customStyle="1" w:styleId="tm">
    <w:name w:val="tm"/>
    <w:basedOn w:val="Normalny"/>
    <w:rsid w:val="007E43CA"/>
    <w:pPr>
      <w:suppressAutoHyphens w:val="0"/>
      <w:ind w:left="480" w:hanging="480"/>
      <w:jc w:val="both"/>
    </w:pPr>
    <w:rPr>
      <w:rFonts w:ascii="Times New Roman" w:hAnsi="Times New Roman"/>
      <w:sz w:val="24"/>
      <w:szCs w:val="24"/>
      <w:lang w:eastAsia="pl-PL"/>
    </w:rPr>
  </w:style>
  <w:style w:type="paragraph" w:customStyle="1" w:styleId="p1">
    <w:name w:val="p1"/>
    <w:basedOn w:val="Normalny"/>
    <w:rsid w:val="007E43CA"/>
    <w:pPr>
      <w:widowControl w:val="0"/>
      <w:tabs>
        <w:tab w:val="left" w:pos="720"/>
        <w:tab w:val="left" w:pos="1080"/>
      </w:tabs>
      <w:suppressAutoHyphens w:val="0"/>
      <w:spacing w:line="240" w:lineRule="atLeast"/>
      <w:ind w:left="288" w:hanging="432"/>
      <w:jc w:val="both"/>
    </w:pPr>
    <w:rPr>
      <w:lang w:eastAsia="pl-PL"/>
    </w:rPr>
  </w:style>
  <w:style w:type="paragraph" w:customStyle="1" w:styleId="Zwykytext">
    <w:name w:val="Zwykły text"/>
    <w:basedOn w:val="Normalny"/>
    <w:rsid w:val="007E43CA"/>
    <w:pPr>
      <w:tabs>
        <w:tab w:val="left" w:pos="284"/>
      </w:tabs>
      <w:suppressAutoHyphens w:val="0"/>
      <w:spacing w:line="360" w:lineRule="auto"/>
    </w:pPr>
    <w:rPr>
      <w:rFonts w:ascii="Times New Roman" w:hAnsi="Times New Roman"/>
      <w:sz w:val="26"/>
      <w:szCs w:val="16"/>
      <w:lang w:eastAsia="pl-PL"/>
    </w:rPr>
  </w:style>
  <w:style w:type="character" w:customStyle="1" w:styleId="txt-new">
    <w:name w:val="txt-new"/>
    <w:basedOn w:val="Domylnaczcionkaakapitu"/>
    <w:rsid w:val="007E43CA"/>
  </w:style>
  <w:style w:type="paragraph" w:customStyle="1" w:styleId="WW-Tytu">
    <w:name w:val="WW-Tytuł"/>
    <w:basedOn w:val="Normalny"/>
    <w:next w:val="Podtytu"/>
    <w:rsid w:val="007E43CA"/>
    <w:pPr>
      <w:widowControl w:val="0"/>
      <w:autoSpaceDE w:val="0"/>
      <w:jc w:val="center"/>
    </w:pPr>
    <w:rPr>
      <w:rFonts w:eastAsia="Arial" w:cs="Arial"/>
      <w:b/>
      <w:bCs/>
      <w:sz w:val="32"/>
      <w:szCs w:val="32"/>
      <w:lang w:eastAsia="pl-PL" w:bidi="pl-PL"/>
    </w:rPr>
  </w:style>
  <w:style w:type="paragraph" w:customStyle="1" w:styleId="Normalny1">
    <w:name w:val="Normalny1"/>
    <w:basedOn w:val="Normalny"/>
    <w:rsid w:val="007E43CA"/>
    <w:pPr>
      <w:widowControl w:val="0"/>
      <w:autoSpaceDE w:val="0"/>
    </w:pPr>
    <w:rPr>
      <w:rFonts w:eastAsia="Arial" w:cs="Arial"/>
      <w:lang w:val="en-US"/>
    </w:rPr>
  </w:style>
  <w:style w:type="paragraph" w:styleId="NormalnyWeb">
    <w:name w:val="Normal (Web)"/>
    <w:basedOn w:val="Normalny"/>
    <w:rsid w:val="007E43CA"/>
    <w:pPr>
      <w:spacing w:before="100" w:after="100"/>
    </w:pPr>
    <w:rPr>
      <w:rFonts w:ascii="Times New Roman" w:hAnsi="Times New Roman"/>
      <w:sz w:val="24"/>
      <w:szCs w:val="24"/>
    </w:rPr>
  </w:style>
  <w:style w:type="paragraph" w:styleId="Tekstpodstawowy3">
    <w:name w:val="Body Text 3"/>
    <w:basedOn w:val="Normalny"/>
    <w:link w:val="Tekstpodstawowy3Znak"/>
    <w:rsid w:val="007E43CA"/>
    <w:pPr>
      <w:spacing w:after="120"/>
    </w:pPr>
    <w:rPr>
      <w:color w:val="auto"/>
      <w:sz w:val="16"/>
      <w:szCs w:val="16"/>
    </w:rPr>
  </w:style>
  <w:style w:type="character" w:customStyle="1" w:styleId="Tekstpodstawowy3Znak">
    <w:name w:val="Tekst podstawowy 3 Znak"/>
    <w:basedOn w:val="Domylnaczcionkaakapitu"/>
    <w:link w:val="Tekstpodstawowy3"/>
    <w:rsid w:val="007E43CA"/>
    <w:rPr>
      <w:rFonts w:ascii="Arial" w:eastAsia="Times New Roman" w:hAnsi="Arial" w:cs="Times New Roman"/>
      <w:sz w:val="16"/>
      <w:szCs w:val="16"/>
      <w:lang w:eastAsia="ar-SA"/>
    </w:rPr>
  </w:style>
  <w:style w:type="paragraph" w:styleId="Tekstdymka">
    <w:name w:val="Balloon Text"/>
    <w:basedOn w:val="Normalny"/>
    <w:link w:val="TekstdymkaZnak"/>
    <w:uiPriority w:val="99"/>
    <w:rsid w:val="007E43CA"/>
    <w:rPr>
      <w:rFonts w:ascii="Tahoma" w:hAnsi="Tahoma"/>
      <w:sz w:val="16"/>
      <w:szCs w:val="16"/>
    </w:rPr>
  </w:style>
  <w:style w:type="character" w:customStyle="1" w:styleId="TekstdymkaZnak">
    <w:name w:val="Tekst dymka Znak"/>
    <w:basedOn w:val="Domylnaczcionkaakapitu"/>
    <w:link w:val="Tekstdymka"/>
    <w:uiPriority w:val="99"/>
    <w:rsid w:val="007E43CA"/>
    <w:rPr>
      <w:rFonts w:ascii="Tahoma" w:eastAsia="Times New Roman" w:hAnsi="Tahoma" w:cs="Times New Roman"/>
      <w:color w:val="000000"/>
      <w:sz w:val="16"/>
      <w:szCs w:val="16"/>
      <w:lang w:eastAsia="ar-SA"/>
    </w:rPr>
  </w:style>
  <w:style w:type="character" w:styleId="Odwoaniedokomentarza">
    <w:name w:val="annotation reference"/>
    <w:uiPriority w:val="99"/>
    <w:rsid w:val="007E43CA"/>
    <w:rPr>
      <w:sz w:val="16"/>
      <w:szCs w:val="16"/>
    </w:rPr>
  </w:style>
  <w:style w:type="paragraph" w:styleId="Tekstkomentarza">
    <w:name w:val="annotation text"/>
    <w:basedOn w:val="Normalny"/>
    <w:link w:val="TekstkomentarzaZnak"/>
    <w:uiPriority w:val="99"/>
    <w:rsid w:val="007E43CA"/>
  </w:style>
  <w:style w:type="character" w:customStyle="1" w:styleId="TekstkomentarzaZnak">
    <w:name w:val="Tekst komentarza Znak"/>
    <w:basedOn w:val="Domylnaczcionkaakapitu"/>
    <w:link w:val="Tekstkomentarza"/>
    <w:uiPriority w:val="99"/>
    <w:rsid w:val="007E43CA"/>
    <w:rPr>
      <w:rFonts w:ascii="Arial" w:eastAsia="Times New Roman" w:hAnsi="Arial" w:cs="Times New Roman"/>
      <w:color w:val="000000"/>
      <w:sz w:val="20"/>
      <w:szCs w:val="20"/>
      <w:lang w:eastAsia="ar-SA"/>
    </w:rPr>
  </w:style>
  <w:style w:type="paragraph" w:styleId="Tematkomentarza">
    <w:name w:val="annotation subject"/>
    <w:basedOn w:val="Tekstkomentarza"/>
    <w:next w:val="Tekstkomentarza"/>
    <w:link w:val="TematkomentarzaZnak"/>
    <w:uiPriority w:val="99"/>
    <w:rsid w:val="007E43CA"/>
    <w:rPr>
      <w:b/>
      <w:bCs/>
    </w:rPr>
  </w:style>
  <w:style w:type="character" w:customStyle="1" w:styleId="TematkomentarzaZnak">
    <w:name w:val="Temat komentarza Znak"/>
    <w:basedOn w:val="TekstkomentarzaZnak"/>
    <w:link w:val="Tematkomentarza"/>
    <w:uiPriority w:val="99"/>
    <w:rsid w:val="007E43CA"/>
    <w:rPr>
      <w:rFonts w:ascii="Arial" w:eastAsia="Times New Roman" w:hAnsi="Arial" w:cs="Times New Roman"/>
      <w:b/>
      <w:bCs/>
      <w:color w:val="000000"/>
      <w:sz w:val="20"/>
      <w:szCs w:val="20"/>
      <w:lang w:eastAsia="ar-SA"/>
    </w:rPr>
  </w:style>
  <w:style w:type="paragraph" w:styleId="Tekstprzypisukocowego">
    <w:name w:val="endnote text"/>
    <w:basedOn w:val="Normalny"/>
    <w:link w:val="TekstprzypisukocowegoZnak"/>
    <w:rsid w:val="007E43CA"/>
  </w:style>
  <w:style w:type="character" w:customStyle="1" w:styleId="TekstprzypisukocowegoZnak">
    <w:name w:val="Tekst przypisu końcowego Znak"/>
    <w:basedOn w:val="Domylnaczcionkaakapitu"/>
    <w:link w:val="Tekstprzypisukocowego"/>
    <w:rsid w:val="007E43CA"/>
    <w:rPr>
      <w:rFonts w:ascii="Arial" w:eastAsia="Times New Roman" w:hAnsi="Arial" w:cs="Times New Roman"/>
      <w:color w:val="000000"/>
      <w:sz w:val="20"/>
      <w:szCs w:val="20"/>
      <w:lang w:eastAsia="ar-SA"/>
    </w:rPr>
  </w:style>
  <w:style w:type="character" w:styleId="Odwoanieprzypisukocowego">
    <w:name w:val="endnote reference"/>
    <w:rsid w:val="007E43CA"/>
    <w:rPr>
      <w:vertAlign w:val="superscript"/>
    </w:rPr>
  </w:style>
  <w:style w:type="paragraph" w:customStyle="1" w:styleId="WW-Tekstpodstawowy2123">
    <w:name w:val="WW-Tekst podstawowy 2123"/>
    <w:basedOn w:val="Normalny"/>
    <w:rsid w:val="007E43CA"/>
    <w:pPr>
      <w:widowControl w:val="0"/>
      <w:jc w:val="both"/>
    </w:pPr>
    <w:rPr>
      <w:rFonts w:ascii="Times New Roman" w:hAnsi="Times New Roman"/>
      <w:color w:val="auto"/>
      <w:sz w:val="24"/>
      <w:u w:val="single"/>
      <w:lang w:val="en-US" w:eastAsia="en-US"/>
    </w:rPr>
  </w:style>
  <w:style w:type="character" w:styleId="Pogrubienie">
    <w:name w:val="Strong"/>
    <w:uiPriority w:val="22"/>
    <w:qFormat/>
    <w:rsid w:val="007E43CA"/>
    <w:rPr>
      <w:b/>
      <w:bCs/>
    </w:rPr>
  </w:style>
  <w:style w:type="paragraph" w:customStyle="1" w:styleId="Akapitzlist1">
    <w:name w:val="Akapit z listą1"/>
    <w:basedOn w:val="Normalny"/>
    <w:rsid w:val="007E43CA"/>
    <w:pPr>
      <w:spacing w:after="200" w:line="276" w:lineRule="auto"/>
      <w:ind w:left="720"/>
    </w:pPr>
    <w:rPr>
      <w:rFonts w:ascii="Calibri" w:hAnsi="Calibri" w:cs="Calibri"/>
      <w:color w:val="auto"/>
      <w:sz w:val="22"/>
      <w:szCs w:val="22"/>
    </w:rPr>
  </w:style>
  <w:style w:type="paragraph" w:customStyle="1" w:styleId="WW-Tekstpodstawowywcity3">
    <w:name w:val="WW-Tekst podstawowy wcięty 3"/>
    <w:basedOn w:val="Normalny"/>
    <w:rsid w:val="007E43CA"/>
    <w:pPr>
      <w:widowControl w:val="0"/>
      <w:ind w:left="720" w:firstLine="1"/>
    </w:pPr>
    <w:rPr>
      <w:rFonts w:eastAsia="HG Mincho Light J"/>
      <w:sz w:val="28"/>
    </w:rPr>
  </w:style>
  <w:style w:type="paragraph" w:styleId="Podpis">
    <w:name w:val="Signature"/>
    <w:basedOn w:val="Normalny"/>
    <w:link w:val="PodpisZnak"/>
    <w:autoRedefine/>
    <w:rsid w:val="007E43CA"/>
    <w:pPr>
      <w:suppressAutoHyphens w:val="0"/>
    </w:pPr>
    <w:rPr>
      <w:rFonts w:ascii="Times New Roman" w:hAnsi="Times New Roman"/>
      <w:i/>
      <w:color w:val="auto"/>
      <w:lang w:val="de-DE"/>
    </w:rPr>
  </w:style>
  <w:style w:type="character" w:customStyle="1" w:styleId="PodpisZnak">
    <w:name w:val="Podpis Znak"/>
    <w:basedOn w:val="Domylnaczcionkaakapitu"/>
    <w:link w:val="Podpis"/>
    <w:rsid w:val="007E43CA"/>
    <w:rPr>
      <w:rFonts w:ascii="Times New Roman" w:eastAsia="Times New Roman" w:hAnsi="Times New Roman" w:cs="Times New Roman"/>
      <w:i/>
      <w:sz w:val="20"/>
      <w:szCs w:val="20"/>
      <w:lang w:val="de-DE" w:eastAsia="ar-SA"/>
    </w:rPr>
  </w:style>
  <w:style w:type="paragraph" w:styleId="Legenda">
    <w:name w:val="caption"/>
    <w:basedOn w:val="Normalny"/>
    <w:next w:val="Normalny"/>
    <w:qFormat/>
    <w:rsid w:val="007E43CA"/>
    <w:pPr>
      <w:suppressAutoHyphens w:val="0"/>
      <w:jc w:val="both"/>
    </w:pPr>
    <w:rPr>
      <w:b/>
      <w:bCs/>
      <w:color w:val="auto"/>
      <w:lang w:eastAsia="pl-PL"/>
    </w:rPr>
  </w:style>
  <w:style w:type="character" w:customStyle="1" w:styleId="StylLegendaTimesNewRomanNiePogrubienieKursywaZnak">
    <w:name w:val="Styl Legenda + Times New Roman Nie Pogrubienie Kursywa Znak"/>
    <w:rsid w:val="007E43CA"/>
    <w:rPr>
      <w:rFonts w:ascii="Arial" w:hAnsi="Arial"/>
      <w:b/>
      <w:bCs/>
      <w:i/>
      <w:iCs/>
      <w:lang w:val="pl-PL" w:eastAsia="pl-PL" w:bidi="ar-SA"/>
    </w:rPr>
  </w:style>
  <w:style w:type="paragraph" w:customStyle="1" w:styleId="Tekstpodstawowy21">
    <w:name w:val="Tekst podstawowy 21"/>
    <w:basedOn w:val="Normalny"/>
    <w:rsid w:val="007E43CA"/>
    <w:pPr>
      <w:spacing w:after="120" w:line="480" w:lineRule="auto"/>
    </w:pPr>
    <w:rPr>
      <w:rFonts w:cs="Arial"/>
    </w:rPr>
  </w:style>
  <w:style w:type="paragraph" w:styleId="Tekstpodstawowywcity3">
    <w:name w:val="Body Text Indent 3"/>
    <w:basedOn w:val="Normalny"/>
    <w:link w:val="Tekstpodstawowywcity3Znak"/>
    <w:rsid w:val="007E43CA"/>
    <w:pPr>
      <w:spacing w:after="120"/>
      <w:ind w:left="283"/>
    </w:pPr>
    <w:rPr>
      <w:sz w:val="16"/>
      <w:szCs w:val="16"/>
    </w:rPr>
  </w:style>
  <w:style w:type="character" w:customStyle="1" w:styleId="Tekstpodstawowywcity3Znak">
    <w:name w:val="Tekst podstawowy wcięty 3 Znak"/>
    <w:basedOn w:val="Domylnaczcionkaakapitu"/>
    <w:link w:val="Tekstpodstawowywcity3"/>
    <w:rsid w:val="007E43CA"/>
    <w:rPr>
      <w:rFonts w:ascii="Arial" w:eastAsia="Times New Roman" w:hAnsi="Arial" w:cs="Times New Roman"/>
      <w:color w:val="000000"/>
      <w:sz w:val="16"/>
      <w:szCs w:val="16"/>
      <w:lang w:eastAsia="ar-SA"/>
    </w:rPr>
  </w:style>
  <w:style w:type="character" w:customStyle="1" w:styleId="hania1Znak">
    <w:name w:val="hania1 Znak"/>
    <w:link w:val="hania1"/>
    <w:rsid w:val="007E43CA"/>
    <w:rPr>
      <w:rFonts w:ascii="Arial" w:eastAsia="Times New Roman" w:hAnsi="Arial" w:cs="Times New Roman"/>
      <w:b/>
      <w:iCs/>
      <w:color w:val="000000"/>
      <w:sz w:val="20"/>
      <w:szCs w:val="20"/>
      <w:lang w:eastAsia="ar-SA"/>
    </w:rPr>
  </w:style>
  <w:style w:type="paragraph" w:styleId="Tekstpodstawowywcity2">
    <w:name w:val="Body Text Indent 2"/>
    <w:basedOn w:val="Normalny"/>
    <w:link w:val="Tekstpodstawowywcity2Znak"/>
    <w:rsid w:val="007E43CA"/>
    <w:pPr>
      <w:spacing w:after="120" w:line="480" w:lineRule="auto"/>
      <w:ind w:left="283"/>
    </w:pPr>
  </w:style>
  <w:style w:type="character" w:customStyle="1" w:styleId="Tekstpodstawowywcity2Znak">
    <w:name w:val="Tekst podstawowy wcięty 2 Znak"/>
    <w:basedOn w:val="Domylnaczcionkaakapitu"/>
    <w:link w:val="Tekstpodstawowywcity2"/>
    <w:rsid w:val="007E43CA"/>
    <w:rPr>
      <w:rFonts w:ascii="Arial" w:eastAsia="Times New Roman" w:hAnsi="Arial" w:cs="Times New Roman"/>
      <w:color w:val="000000"/>
      <w:sz w:val="20"/>
      <w:szCs w:val="20"/>
      <w:lang w:eastAsia="ar-SA"/>
    </w:rPr>
  </w:style>
  <w:style w:type="paragraph" w:customStyle="1" w:styleId="Pari1">
    <w:name w:val="Pari1"/>
    <w:basedOn w:val="Tekstpodstawowy"/>
    <w:rsid w:val="007E43CA"/>
    <w:pPr>
      <w:tabs>
        <w:tab w:val="num" w:pos="720"/>
      </w:tabs>
      <w:autoSpaceDN/>
      <w:adjustRightInd/>
      <w:ind w:left="720" w:hanging="720"/>
      <w:jc w:val="center"/>
      <w:outlineLvl w:val="0"/>
    </w:pPr>
    <w:rPr>
      <w:rFonts w:eastAsia="Lucida Sans Unicode"/>
      <w:b/>
      <w:bCs/>
      <w:sz w:val="28"/>
      <w:szCs w:val="28"/>
      <w:lang w:val="pl-PL" w:eastAsia="ar-SA"/>
    </w:rPr>
  </w:style>
  <w:style w:type="paragraph" w:customStyle="1" w:styleId="Pari2">
    <w:name w:val="Pari2"/>
    <w:basedOn w:val="Pari1"/>
    <w:rsid w:val="007E43CA"/>
    <w:pPr>
      <w:tabs>
        <w:tab w:val="clear" w:pos="720"/>
        <w:tab w:val="num" w:pos="576"/>
      </w:tabs>
      <w:ind w:left="283" w:hanging="576"/>
      <w:jc w:val="left"/>
      <w:outlineLvl w:val="1"/>
    </w:pPr>
    <w:rPr>
      <w:sz w:val="24"/>
      <w:szCs w:val="24"/>
    </w:rPr>
  </w:style>
  <w:style w:type="paragraph" w:customStyle="1" w:styleId="Pari3">
    <w:name w:val="Pari3"/>
    <w:basedOn w:val="Normalny"/>
    <w:rsid w:val="007E43CA"/>
    <w:pPr>
      <w:widowControl w:val="0"/>
    </w:pPr>
    <w:rPr>
      <w:rFonts w:ascii="Times New Roman" w:eastAsia="Lucida Sans Unicode" w:hAnsi="Times New Roman"/>
      <w:b/>
      <w:bCs/>
      <w:color w:val="auto"/>
      <w:sz w:val="24"/>
      <w:szCs w:val="24"/>
    </w:rPr>
  </w:style>
  <w:style w:type="paragraph" w:customStyle="1" w:styleId="Pari4">
    <w:name w:val="Pari4"/>
    <w:basedOn w:val="Pari2"/>
    <w:rsid w:val="007E43CA"/>
    <w:pPr>
      <w:tabs>
        <w:tab w:val="clear" w:pos="576"/>
      </w:tabs>
      <w:ind w:left="0" w:firstLine="0"/>
    </w:pPr>
    <w:rPr>
      <w:b w:val="0"/>
      <w:bCs w:val="0"/>
    </w:rPr>
  </w:style>
  <w:style w:type="paragraph" w:customStyle="1" w:styleId="Zawartotabeli">
    <w:name w:val="Zawartoœæ tabeli"/>
    <w:basedOn w:val="Normalny"/>
    <w:rsid w:val="007E43CA"/>
    <w:pPr>
      <w:widowControl w:val="0"/>
    </w:pPr>
    <w:rPr>
      <w:rFonts w:ascii="Times New Roman" w:eastAsia="Lucida Sans Unicode" w:hAnsi="Times New Roman"/>
      <w:color w:val="auto"/>
      <w:sz w:val="24"/>
      <w:szCs w:val="24"/>
    </w:rPr>
  </w:style>
  <w:style w:type="character" w:styleId="Odwoanieprzypisudolnego">
    <w:name w:val="footnote reference"/>
    <w:rsid w:val="007E43CA"/>
    <w:rPr>
      <w:vertAlign w:val="superscript"/>
    </w:rPr>
  </w:style>
  <w:style w:type="paragraph" w:customStyle="1" w:styleId="style1">
    <w:name w:val="style1"/>
    <w:basedOn w:val="Normalny"/>
    <w:rsid w:val="007E43CA"/>
    <w:pPr>
      <w:suppressAutoHyphens w:val="0"/>
      <w:spacing w:before="100" w:beforeAutospacing="1" w:after="100" w:afterAutospacing="1"/>
    </w:pPr>
    <w:rPr>
      <w:rFonts w:ascii="Times New Roman" w:hAnsi="Times New Roman"/>
      <w:color w:val="auto"/>
      <w:sz w:val="24"/>
      <w:szCs w:val="24"/>
      <w:lang w:eastAsia="pl-PL"/>
    </w:rPr>
  </w:style>
  <w:style w:type="character" w:customStyle="1" w:styleId="BezodstpwZnak">
    <w:name w:val="Bez odstępów Znak"/>
    <w:link w:val="Bezodstpw"/>
    <w:uiPriority w:val="1"/>
    <w:rsid w:val="007E43CA"/>
    <w:rPr>
      <w:rFonts w:ascii="Arial" w:eastAsia="Times New Roman" w:hAnsi="Arial" w:cs="Times New Roman"/>
      <w:sz w:val="24"/>
      <w:szCs w:val="20"/>
      <w:lang w:eastAsia="pl-PL"/>
    </w:rPr>
  </w:style>
  <w:style w:type="character" w:customStyle="1" w:styleId="tabulatory">
    <w:name w:val="tabulatory"/>
    <w:basedOn w:val="Domylnaczcionkaakapitu"/>
    <w:rsid w:val="007E43CA"/>
  </w:style>
  <w:style w:type="paragraph" w:styleId="Tekstpodstawowyzwciciem2">
    <w:name w:val="Body Text First Indent 2"/>
    <w:basedOn w:val="Tekstpodstawowywcity"/>
    <w:link w:val="Tekstpodstawowyzwciciem2Znak"/>
    <w:rsid w:val="007E43CA"/>
    <w:pPr>
      <w:spacing w:after="120"/>
      <w:ind w:left="283" w:firstLine="210"/>
      <w:jc w:val="left"/>
    </w:pPr>
  </w:style>
  <w:style w:type="character" w:customStyle="1" w:styleId="Tekstpodstawowyzwciciem2Znak">
    <w:name w:val="Tekst podstawowy z wcięciem 2 Znak"/>
    <w:basedOn w:val="TekstpodstawowywcityZnak"/>
    <w:link w:val="Tekstpodstawowyzwciciem2"/>
    <w:rsid w:val="007E43CA"/>
    <w:rPr>
      <w:rFonts w:ascii="Times New Roman" w:eastAsia="Times New Roman" w:hAnsi="Times New Roman" w:cs="Times New Roman"/>
      <w:b/>
      <w:bCs/>
      <w:color w:val="000000"/>
      <w:sz w:val="24"/>
      <w:szCs w:val="24"/>
      <w:lang w:eastAsia="ar-SA"/>
    </w:rPr>
  </w:style>
  <w:style w:type="paragraph" w:customStyle="1" w:styleId="Danetechniczne">
    <w:name w:val="Dane techniczne"/>
    <w:basedOn w:val="Normalny"/>
    <w:rsid w:val="007E43CA"/>
    <w:pPr>
      <w:tabs>
        <w:tab w:val="right" w:leader="dot" w:pos="8789"/>
      </w:tabs>
      <w:suppressAutoHyphens w:val="0"/>
      <w:spacing w:after="40"/>
      <w:jc w:val="both"/>
    </w:pPr>
    <w:rPr>
      <w:bCs/>
      <w:color w:val="auto"/>
      <w:kern w:val="22"/>
      <w:lang w:eastAsia="pl-PL"/>
    </w:rPr>
  </w:style>
  <w:style w:type="paragraph" w:styleId="Poprawka">
    <w:name w:val="Revision"/>
    <w:hidden/>
    <w:uiPriority w:val="99"/>
    <w:semiHidden/>
    <w:rsid w:val="007E43CA"/>
    <w:pPr>
      <w:spacing w:after="0" w:line="240" w:lineRule="auto"/>
    </w:pPr>
    <w:rPr>
      <w:rFonts w:ascii="Arial" w:eastAsia="Times New Roman" w:hAnsi="Arial" w:cs="Times New Roman"/>
      <w:color w:val="000000"/>
      <w:sz w:val="20"/>
      <w:szCs w:val="20"/>
      <w:lang w:eastAsia="ar-SA"/>
    </w:rPr>
  </w:style>
  <w:style w:type="paragraph" w:customStyle="1" w:styleId="BodyText21">
    <w:name w:val="Body Text 21"/>
    <w:basedOn w:val="Normalny"/>
    <w:rsid w:val="007E43CA"/>
    <w:pPr>
      <w:suppressAutoHyphens w:val="0"/>
      <w:overflowPunct w:val="0"/>
      <w:autoSpaceDE w:val="0"/>
      <w:autoSpaceDN w:val="0"/>
      <w:adjustRightInd w:val="0"/>
      <w:jc w:val="both"/>
      <w:textAlignment w:val="baseline"/>
    </w:pPr>
    <w:rPr>
      <w:color w:val="auto"/>
      <w:sz w:val="24"/>
      <w:lang w:eastAsia="pl-PL"/>
    </w:rPr>
  </w:style>
  <w:style w:type="paragraph" w:customStyle="1" w:styleId="mj">
    <w:name w:val="mój"/>
    <w:basedOn w:val="Normalny"/>
    <w:rsid w:val="007E43CA"/>
    <w:pPr>
      <w:suppressAutoHyphens w:val="0"/>
      <w:spacing w:line="360" w:lineRule="auto"/>
      <w:jc w:val="both"/>
    </w:pPr>
    <w:rPr>
      <w:rFonts w:ascii="Times New Roman" w:hAnsi="Times New Roman"/>
      <w:color w:val="auto"/>
      <w:kern w:val="1"/>
      <w:sz w:val="24"/>
    </w:rPr>
  </w:style>
  <w:style w:type="character" w:styleId="UyteHipercze">
    <w:name w:val="FollowedHyperlink"/>
    <w:uiPriority w:val="99"/>
    <w:unhideWhenUsed/>
    <w:rsid w:val="007E43CA"/>
    <w:rPr>
      <w:color w:val="800080"/>
      <w:u w:val="single"/>
    </w:rPr>
  </w:style>
  <w:style w:type="paragraph" w:customStyle="1" w:styleId="xl65">
    <w:name w:val="xl65"/>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66">
    <w:name w:val="xl66"/>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67">
    <w:name w:val="xl67"/>
    <w:basedOn w:val="Normalny"/>
    <w:rsid w:val="007E43CA"/>
    <w:pPr>
      <w:pBdr>
        <w:left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68">
    <w:name w:val="xl68"/>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69">
    <w:name w:val="xl69"/>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70">
    <w:name w:val="xl70"/>
    <w:basedOn w:val="Normalny"/>
    <w:rsid w:val="007E43CA"/>
    <w:pPr>
      <w:pBdr>
        <w:top w:val="single" w:sz="4" w:space="0" w:color="auto"/>
        <w:left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71">
    <w:name w:val="xl71"/>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72">
    <w:name w:val="xl72"/>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b/>
      <w:bCs/>
      <w:color w:val="auto"/>
      <w:sz w:val="24"/>
      <w:szCs w:val="24"/>
      <w:lang w:eastAsia="pl-PL"/>
    </w:rPr>
  </w:style>
  <w:style w:type="paragraph" w:customStyle="1" w:styleId="xl73">
    <w:name w:val="xl73"/>
    <w:basedOn w:val="Normalny"/>
    <w:rsid w:val="007E43CA"/>
    <w:pPr>
      <w:pBdr>
        <w:top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74">
    <w:name w:val="xl74"/>
    <w:basedOn w:val="Normalny"/>
    <w:rsid w:val="007E43CA"/>
    <w:pPr>
      <w:pBdr>
        <w:top w:val="single" w:sz="4" w:space="0" w:color="auto"/>
        <w:left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75">
    <w:name w:val="xl75"/>
    <w:basedOn w:val="Normalny"/>
    <w:rsid w:val="007E43CA"/>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top"/>
    </w:pPr>
    <w:rPr>
      <w:rFonts w:ascii="Times New Roman" w:hAnsi="Times New Roman"/>
      <w:b/>
      <w:bCs/>
      <w:color w:val="auto"/>
      <w:sz w:val="24"/>
      <w:szCs w:val="24"/>
      <w:lang w:eastAsia="pl-PL"/>
    </w:rPr>
  </w:style>
  <w:style w:type="paragraph" w:customStyle="1" w:styleId="xl76">
    <w:name w:val="xl76"/>
    <w:basedOn w:val="Normalny"/>
    <w:rsid w:val="007E43CA"/>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77">
    <w:name w:val="xl77"/>
    <w:basedOn w:val="Normalny"/>
    <w:rsid w:val="007E43CA"/>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78">
    <w:name w:val="xl78"/>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b/>
      <w:bCs/>
      <w:color w:val="auto"/>
      <w:sz w:val="24"/>
      <w:szCs w:val="24"/>
      <w:lang w:eastAsia="pl-PL"/>
    </w:rPr>
  </w:style>
  <w:style w:type="paragraph" w:customStyle="1" w:styleId="xl79">
    <w:name w:val="xl79"/>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0">
    <w:name w:val="xl80"/>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1">
    <w:name w:val="xl81"/>
    <w:basedOn w:val="Normalny"/>
    <w:rsid w:val="007E43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82">
    <w:name w:val="xl82"/>
    <w:basedOn w:val="Normalny"/>
    <w:rsid w:val="007E43CA"/>
    <w:pPr>
      <w:pBdr>
        <w:top w:val="double" w:sz="6" w:space="0" w:color="auto"/>
        <w:left w:val="single" w:sz="4" w:space="0" w:color="auto"/>
        <w:bottom w:val="single" w:sz="4" w:space="0" w:color="auto"/>
        <w:right w:val="double" w:sz="6"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83">
    <w:name w:val="xl83"/>
    <w:basedOn w:val="Normalny"/>
    <w:rsid w:val="007E43CA"/>
    <w:pPr>
      <w:pBdr>
        <w:top w:val="single" w:sz="4" w:space="0" w:color="auto"/>
        <w:bottom w:val="single" w:sz="4"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4">
    <w:name w:val="xl84"/>
    <w:basedOn w:val="Normalny"/>
    <w:rsid w:val="007E43CA"/>
    <w:pPr>
      <w:pBdr>
        <w:top w:val="single" w:sz="4" w:space="0" w:color="auto"/>
        <w:left w:val="single" w:sz="4" w:space="0" w:color="auto"/>
        <w:bottom w:val="double" w:sz="6" w:space="0" w:color="auto"/>
        <w:right w:val="double" w:sz="6"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85">
    <w:name w:val="xl85"/>
    <w:basedOn w:val="Normalny"/>
    <w:rsid w:val="007E43CA"/>
    <w:pPr>
      <w:pBdr>
        <w:top w:val="double" w:sz="6" w:space="0" w:color="auto"/>
        <w:left w:val="double" w:sz="6" w:space="0" w:color="auto"/>
        <w:bottom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6">
    <w:name w:val="xl86"/>
    <w:basedOn w:val="Normalny"/>
    <w:rsid w:val="007E43CA"/>
    <w:pPr>
      <w:pBdr>
        <w:top w:val="single" w:sz="4" w:space="0" w:color="auto"/>
        <w:left w:val="double" w:sz="6" w:space="0" w:color="auto"/>
        <w:bottom w:val="double" w:sz="6"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7">
    <w:name w:val="xl87"/>
    <w:basedOn w:val="Normalny"/>
    <w:rsid w:val="007E43CA"/>
    <w:pPr>
      <w:pBdr>
        <w:top w:val="double" w:sz="6" w:space="0" w:color="auto"/>
        <w:bottom w:val="single" w:sz="4"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8">
    <w:name w:val="xl88"/>
    <w:basedOn w:val="Normalny"/>
    <w:rsid w:val="007E43CA"/>
    <w:pPr>
      <w:pBdr>
        <w:top w:val="single" w:sz="4" w:space="0" w:color="auto"/>
        <w:bottom w:val="double" w:sz="6"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89">
    <w:name w:val="xl89"/>
    <w:basedOn w:val="Normalny"/>
    <w:rsid w:val="007E43CA"/>
    <w:pPr>
      <w:pBdr>
        <w:top w:val="single" w:sz="4" w:space="0" w:color="auto"/>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90">
    <w:name w:val="xl90"/>
    <w:basedOn w:val="Normalny"/>
    <w:rsid w:val="007E43CA"/>
    <w:pPr>
      <w:pBdr>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91">
    <w:name w:val="xl91"/>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92">
    <w:name w:val="xl92"/>
    <w:basedOn w:val="Normalny"/>
    <w:rsid w:val="007E43CA"/>
    <w:pPr>
      <w:pBdr>
        <w:top w:val="double" w:sz="6" w:space="0" w:color="auto"/>
        <w:bottom w:val="single" w:sz="4" w:space="0" w:color="auto"/>
        <w:right w:val="single" w:sz="4" w:space="0" w:color="auto"/>
      </w:pBdr>
      <w:suppressAutoHyphens w:val="0"/>
      <w:spacing w:before="100" w:beforeAutospacing="1" w:after="100" w:afterAutospacing="1"/>
      <w:jc w:val="right"/>
      <w:textAlignment w:val="center"/>
    </w:pPr>
    <w:rPr>
      <w:rFonts w:ascii="Times New Roman" w:hAnsi="Times New Roman"/>
      <w:color w:val="auto"/>
      <w:sz w:val="24"/>
      <w:szCs w:val="24"/>
      <w:lang w:eastAsia="pl-PL"/>
    </w:rPr>
  </w:style>
  <w:style w:type="paragraph" w:customStyle="1" w:styleId="xl93">
    <w:name w:val="xl93"/>
    <w:basedOn w:val="Normalny"/>
    <w:rsid w:val="007E43CA"/>
    <w:pPr>
      <w:pBdr>
        <w:top w:val="double" w:sz="6" w:space="0" w:color="auto"/>
        <w:left w:val="double" w:sz="6" w:space="0" w:color="auto"/>
        <w:bottom w:val="single" w:sz="4" w:space="0" w:color="auto"/>
      </w:pBdr>
      <w:suppressAutoHyphens w:val="0"/>
      <w:spacing w:before="100" w:beforeAutospacing="1" w:after="100" w:afterAutospacing="1"/>
      <w:jc w:val="right"/>
      <w:textAlignment w:val="center"/>
    </w:pPr>
    <w:rPr>
      <w:rFonts w:ascii="Times New Roman" w:hAnsi="Times New Roman"/>
      <w:color w:val="auto"/>
      <w:sz w:val="24"/>
      <w:szCs w:val="24"/>
      <w:lang w:eastAsia="pl-PL"/>
    </w:rPr>
  </w:style>
  <w:style w:type="paragraph" w:customStyle="1" w:styleId="xl94">
    <w:name w:val="xl94"/>
    <w:basedOn w:val="Normalny"/>
    <w:rsid w:val="007E43CA"/>
    <w:pPr>
      <w:pBdr>
        <w:top w:val="single" w:sz="4" w:space="0" w:color="auto"/>
        <w:bottom w:val="double" w:sz="6" w:space="0" w:color="auto"/>
        <w:right w:val="single" w:sz="4" w:space="0" w:color="auto"/>
      </w:pBdr>
      <w:suppressAutoHyphens w:val="0"/>
      <w:spacing w:before="100" w:beforeAutospacing="1" w:after="100" w:afterAutospacing="1"/>
      <w:jc w:val="right"/>
      <w:textAlignment w:val="center"/>
    </w:pPr>
    <w:rPr>
      <w:rFonts w:ascii="Times New Roman" w:hAnsi="Times New Roman"/>
      <w:color w:val="auto"/>
      <w:sz w:val="24"/>
      <w:szCs w:val="24"/>
      <w:lang w:eastAsia="pl-PL"/>
    </w:rPr>
  </w:style>
  <w:style w:type="paragraph" w:customStyle="1" w:styleId="xl95">
    <w:name w:val="xl95"/>
    <w:basedOn w:val="Normalny"/>
    <w:rsid w:val="007E43CA"/>
    <w:pPr>
      <w:pBdr>
        <w:top w:val="single" w:sz="4" w:space="0" w:color="auto"/>
        <w:left w:val="double" w:sz="6" w:space="0" w:color="auto"/>
        <w:bottom w:val="double" w:sz="6" w:space="0" w:color="auto"/>
      </w:pBdr>
      <w:suppressAutoHyphens w:val="0"/>
      <w:spacing w:before="100" w:beforeAutospacing="1" w:after="100" w:afterAutospacing="1"/>
      <w:jc w:val="right"/>
      <w:textAlignment w:val="center"/>
    </w:pPr>
    <w:rPr>
      <w:rFonts w:ascii="Times New Roman" w:hAnsi="Times New Roman"/>
      <w:color w:val="auto"/>
      <w:sz w:val="24"/>
      <w:szCs w:val="24"/>
      <w:lang w:eastAsia="pl-PL"/>
    </w:rPr>
  </w:style>
  <w:style w:type="paragraph" w:customStyle="1" w:styleId="xl96">
    <w:name w:val="xl96"/>
    <w:basedOn w:val="Normalny"/>
    <w:rsid w:val="007E43CA"/>
    <w:pPr>
      <w:pBdr>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97">
    <w:name w:val="xl97"/>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98">
    <w:name w:val="xl98"/>
    <w:basedOn w:val="Normalny"/>
    <w:rsid w:val="007E43CA"/>
    <w:pPr>
      <w:pBdr>
        <w:top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99">
    <w:name w:val="xl99"/>
    <w:basedOn w:val="Normalny"/>
    <w:rsid w:val="007E43CA"/>
    <w:pPr>
      <w:pBdr>
        <w:top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100">
    <w:name w:val="xl100"/>
    <w:basedOn w:val="Normalny"/>
    <w:rsid w:val="007E43CA"/>
    <w:pPr>
      <w:pBdr>
        <w:top w:val="single" w:sz="4" w:space="0" w:color="auto"/>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01">
    <w:name w:val="xl101"/>
    <w:basedOn w:val="Normalny"/>
    <w:rsid w:val="007E43CA"/>
    <w:pPr>
      <w:pBdr>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02">
    <w:name w:val="xl102"/>
    <w:basedOn w:val="Normalny"/>
    <w:rsid w:val="007E43CA"/>
    <w:pPr>
      <w:pBdr>
        <w:top w:val="single" w:sz="4" w:space="0" w:color="auto"/>
        <w:left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03">
    <w:name w:val="xl103"/>
    <w:basedOn w:val="Normalny"/>
    <w:rsid w:val="007E43CA"/>
    <w:pPr>
      <w:pBdr>
        <w:left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04">
    <w:name w:val="xl104"/>
    <w:basedOn w:val="Normalny"/>
    <w:rsid w:val="007E43CA"/>
    <w:pPr>
      <w:pBdr>
        <w:left w:val="single" w:sz="4" w:space="0" w:color="auto"/>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05">
    <w:name w:val="xl105"/>
    <w:basedOn w:val="Normalny"/>
    <w:rsid w:val="007E43CA"/>
    <w:pPr>
      <w:pBdr>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06">
    <w:name w:val="xl106"/>
    <w:basedOn w:val="Normalny"/>
    <w:rsid w:val="007E43CA"/>
    <w:pPr>
      <w:pBdr>
        <w:bottom w:val="single" w:sz="4" w:space="0" w:color="auto"/>
        <w:right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07">
    <w:name w:val="xl107"/>
    <w:basedOn w:val="Normalny"/>
    <w:rsid w:val="007E43CA"/>
    <w:pPr>
      <w:pBdr>
        <w:top w:val="single" w:sz="4" w:space="0" w:color="auto"/>
        <w:left w:val="single" w:sz="4" w:space="0" w:color="auto"/>
        <w:bottom w:val="single" w:sz="4" w:space="0" w:color="auto"/>
      </w:pBdr>
      <w:shd w:val="clear" w:color="000000" w:fill="F2F2F2"/>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08">
    <w:name w:val="xl108"/>
    <w:basedOn w:val="Normalny"/>
    <w:rsid w:val="007E43CA"/>
    <w:pPr>
      <w:pBdr>
        <w:top w:val="single" w:sz="4" w:space="0" w:color="auto"/>
        <w:bottom w:val="single" w:sz="4" w:space="0" w:color="auto"/>
      </w:pBdr>
      <w:shd w:val="clear" w:color="000000" w:fill="F2F2F2"/>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09">
    <w:name w:val="xl109"/>
    <w:basedOn w:val="Normalny"/>
    <w:rsid w:val="007E43CA"/>
    <w:pPr>
      <w:pBdr>
        <w:top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10">
    <w:name w:val="xl110"/>
    <w:basedOn w:val="Normalny"/>
    <w:rsid w:val="007E43CA"/>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111">
    <w:name w:val="xl111"/>
    <w:basedOn w:val="Normalny"/>
    <w:rsid w:val="007E43CA"/>
    <w:pPr>
      <w:pBdr>
        <w:top w:val="single" w:sz="4" w:space="0" w:color="auto"/>
        <w:bottom w:val="double" w:sz="6" w:space="0" w:color="auto"/>
        <w:right w:val="single" w:sz="4" w:space="0" w:color="auto"/>
      </w:pBdr>
      <w:suppressAutoHyphens w:val="0"/>
      <w:spacing w:before="100" w:beforeAutospacing="1" w:after="100" w:afterAutospacing="1"/>
      <w:jc w:val="right"/>
      <w:textAlignment w:val="center"/>
    </w:pPr>
    <w:rPr>
      <w:rFonts w:ascii="Times New Roman" w:hAnsi="Times New Roman"/>
      <w:color w:val="auto"/>
      <w:sz w:val="24"/>
      <w:szCs w:val="24"/>
      <w:lang w:eastAsia="pl-PL"/>
    </w:rPr>
  </w:style>
  <w:style w:type="paragraph" w:customStyle="1" w:styleId="xl112">
    <w:name w:val="xl112"/>
    <w:basedOn w:val="Normalny"/>
    <w:rsid w:val="007E43CA"/>
    <w:pPr>
      <w:pBdr>
        <w:top w:val="single" w:sz="4" w:space="0" w:color="auto"/>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13">
    <w:name w:val="xl113"/>
    <w:basedOn w:val="Normalny"/>
    <w:rsid w:val="007E43CA"/>
    <w:pPr>
      <w:pBdr>
        <w:left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14">
    <w:name w:val="xl114"/>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15">
    <w:name w:val="xl115"/>
    <w:basedOn w:val="Normalny"/>
    <w:rsid w:val="007E43CA"/>
    <w:pPr>
      <w:pBdr>
        <w:top w:val="double" w:sz="6" w:space="0" w:color="auto"/>
        <w:left w:val="single" w:sz="4" w:space="0" w:color="auto"/>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16">
    <w:name w:val="xl116"/>
    <w:basedOn w:val="Normalny"/>
    <w:rsid w:val="007E43CA"/>
    <w:pPr>
      <w:pBdr>
        <w:top w:val="double" w:sz="6" w:space="0" w:color="auto"/>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17">
    <w:name w:val="xl117"/>
    <w:basedOn w:val="Normalny"/>
    <w:rsid w:val="007E43CA"/>
    <w:pPr>
      <w:pBdr>
        <w:top w:val="double" w:sz="6" w:space="0" w:color="auto"/>
        <w:bottom w:val="single" w:sz="4" w:space="0" w:color="auto"/>
        <w:right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18">
    <w:name w:val="xl118"/>
    <w:basedOn w:val="Normalny"/>
    <w:rsid w:val="007E43CA"/>
    <w:pPr>
      <w:pBdr>
        <w:top w:val="single" w:sz="4" w:space="0" w:color="auto"/>
        <w:lef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19">
    <w:name w:val="xl119"/>
    <w:basedOn w:val="Normalny"/>
    <w:rsid w:val="007E43CA"/>
    <w:pPr>
      <w:pBdr>
        <w:left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20">
    <w:name w:val="xl120"/>
    <w:basedOn w:val="Normalny"/>
    <w:rsid w:val="007E43CA"/>
    <w:pPr>
      <w:pBdr>
        <w:left w:val="single" w:sz="4" w:space="0" w:color="auto"/>
        <w:bottom w:val="single" w:sz="4" w:space="0" w:color="auto"/>
      </w:pBdr>
      <w:suppressAutoHyphens w:val="0"/>
      <w:spacing w:before="100" w:beforeAutospacing="1" w:after="100" w:afterAutospacing="1"/>
      <w:textAlignment w:val="top"/>
    </w:pPr>
    <w:rPr>
      <w:rFonts w:ascii="Times New Roman" w:hAnsi="Times New Roman"/>
      <w:color w:val="auto"/>
      <w:sz w:val="24"/>
      <w:szCs w:val="24"/>
      <w:lang w:eastAsia="pl-PL"/>
    </w:rPr>
  </w:style>
  <w:style w:type="paragraph" w:customStyle="1" w:styleId="xl121">
    <w:name w:val="xl121"/>
    <w:basedOn w:val="Normalny"/>
    <w:rsid w:val="007E43CA"/>
    <w:pPr>
      <w:pBdr>
        <w:left w:val="single" w:sz="4" w:space="0" w:color="auto"/>
        <w:bottom w:val="single" w:sz="4" w:space="0" w:color="auto"/>
      </w:pBdr>
      <w:shd w:val="clear" w:color="000000" w:fill="F2F2F2"/>
      <w:suppressAutoHyphens w:val="0"/>
      <w:spacing w:before="100" w:beforeAutospacing="1" w:after="100" w:afterAutospacing="1"/>
    </w:pPr>
    <w:rPr>
      <w:rFonts w:ascii="Times New Roman" w:hAnsi="Times New Roman"/>
      <w:b/>
      <w:bCs/>
      <w:color w:val="auto"/>
      <w:sz w:val="24"/>
      <w:szCs w:val="24"/>
      <w:lang w:eastAsia="pl-PL"/>
    </w:rPr>
  </w:style>
  <w:style w:type="paragraph" w:customStyle="1" w:styleId="xl122">
    <w:name w:val="xl122"/>
    <w:basedOn w:val="Normalny"/>
    <w:rsid w:val="007E43CA"/>
    <w:pPr>
      <w:pBdr>
        <w:bottom w:val="single" w:sz="4" w:space="0" w:color="auto"/>
      </w:pBdr>
      <w:shd w:val="clear" w:color="000000" w:fill="F2F2F2"/>
      <w:suppressAutoHyphens w:val="0"/>
      <w:spacing w:before="100" w:beforeAutospacing="1" w:after="100" w:afterAutospacing="1"/>
    </w:pPr>
    <w:rPr>
      <w:rFonts w:ascii="Times New Roman" w:hAnsi="Times New Roman"/>
      <w:b/>
      <w:bCs/>
      <w:color w:val="auto"/>
      <w:sz w:val="24"/>
      <w:szCs w:val="24"/>
      <w:lang w:eastAsia="pl-PL"/>
    </w:rPr>
  </w:style>
  <w:style w:type="paragraph" w:customStyle="1" w:styleId="xl123">
    <w:name w:val="xl123"/>
    <w:basedOn w:val="Normalny"/>
    <w:rsid w:val="007E43CA"/>
    <w:pPr>
      <w:pBdr>
        <w:bottom w:val="single" w:sz="4" w:space="0" w:color="auto"/>
        <w:right w:val="single" w:sz="4" w:space="0" w:color="auto"/>
      </w:pBdr>
      <w:shd w:val="clear" w:color="000000" w:fill="F2F2F2"/>
      <w:suppressAutoHyphens w:val="0"/>
      <w:spacing w:before="100" w:beforeAutospacing="1" w:after="100" w:afterAutospacing="1"/>
    </w:pPr>
    <w:rPr>
      <w:rFonts w:ascii="Times New Roman" w:hAnsi="Times New Roman"/>
      <w:b/>
      <w:bCs/>
      <w:color w:val="auto"/>
      <w:sz w:val="24"/>
      <w:szCs w:val="24"/>
      <w:lang w:eastAsia="pl-PL"/>
    </w:rPr>
  </w:style>
  <w:style w:type="paragraph" w:customStyle="1" w:styleId="xl124">
    <w:name w:val="xl124"/>
    <w:basedOn w:val="Normalny"/>
    <w:rsid w:val="007E43C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25">
    <w:name w:val="xl125"/>
    <w:basedOn w:val="Normalny"/>
    <w:rsid w:val="007E43C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26">
    <w:name w:val="xl126"/>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27">
    <w:name w:val="xl127"/>
    <w:basedOn w:val="Normalny"/>
    <w:rsid w:val="007E43CA"/>
    <w:pPr>
      <w:pBdr>
        <w:lef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28">
    <w:name w:val="xl128"/>
    <w:basedOn w:val="Normalny"/>
    <w:rsid w:val="007E43CA"/>
    <w:pPr>
      <w:pBdr>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29">
    <w:name w:val="xl129"/>
    <w:basedOn w:val="Normalny"/>
    <w:rsid w:val="007E43CA"/>
    <w:pPr>
      <w:pBdr>
        <w:top w:val="single" w:sz="4" w:space="0" w:color="auto"/>
        <w:bottom w:val="double" w:sz="6"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130">
    <w:name w:val="xl130"/>
    <w:basedOn w:val="Normalny"/>
    <w:rsid w:val="007E43CA"/>
    <w:pPr>
      <w:pBdr>
        <w:top w:val="double" w:sz="6" w:space="0" w:color="auto"/>
        <w:bottom w:val="single" w:sz="4" w:space="0" w:color="auto"/>
        <w:right w:val="single" w:sz="4"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131">
    <w:name w:val="xl131"/>
    <w:basedOn w:val="Normalny"/>
    <w:rsid w:val="007E43C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32">
    <w:name w:val="xl132"/>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4"/>
      <w:szCs w:val="24"/>
      <w:lang w:eastAsia="pl-PL"/>
    </w:rPr>
  </w:style>
  <w:style w:type="paragraph" w:customStyle="1" w:styleId="xl133">
    <w:name w:val="xl133"/>
    <w:basedOn w:val="Normalny"/>
    <w:rsid w:val="007E43CA"/>
    <w:pPr>
      <w:pBdr>
        <w:top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34">
    <w:name w:val="xl134"/>
    <w:basedOn w:val="Normalny"/>
    <w:rsid w:val="007E43CA"/>
    <w:pPr>
      <w:pBdr>
        <w:right w:val="single" w:sz="4" w:space="0" w:color="auto"/>
      </w:pBdr>
      <w:suppressAutoHyphens w:val="0"/>
      <w:spacing w:before="100" w:beforeAutospacing="1" w:after="100" w:afterAutospacing="1"/>
      <w:jc w:val="center"/>
      <w:textAlignment w:val="center"/>
    </w:pPr>
    <w:rPr>
      <w:rFonts w:ascii="Times New Roman" w:hAnsi="Times New Roman"/>
      <w:color w:val="auto"/>
      <w:sz w:val="24"/>
      <w:szCs w:val="24"/>
      <w:lang w:eastAsia="pl-PL"/>
    </w:rPr>
  </w:style>
  <w:style w:type="paragraph" w:customStyle="1" w:styleId="xl135">
    <w:name w:val="xl135"/>
    <w:basedOn w:val="Normalny"/>
    <w:rsid w:val="007E43CA"/>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olor w:val="auto"/>
      <w:sz w:val="24"/>
      <w:szCs w:val="24"/>
      <w:lang w:eastAsia="pl-PL"/>
    </w:rPr>
  </w:style>
  <w:style w:type="paragraph" w:customStyle="1" w:styleId="xl136">
    <w:name w:val="xl136"/>
    <w:basedOn w:val="Normalny"/>
    <w:rsid w:val="007E43C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37">
    <w:name w:val="xl137"/>
    <w:basedOn w:val="Normalny"/>
    <w:rsid w:val="007E43C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olor w:val="auto"/>
      <w:sz w:val="24"/>
      <w:szCs w:val="24"/>
      <w:lang w:eastAsia="pl-PL"/>
    </w:rPr>
  </w:style>
  <w:style w:type="paragraph" w:customStyle="1" w:styleId="xl138">
    <w:name w:val="xl138"/>
    <w:basedOn w:val="Normalny"/>
    <w:rsid w:val="007E43C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b/>
      <w:bCs/>
      <w:color w:val="auto"/>
      <w:sz w:val="26"/>
      <w:szCs w:val="26"/>
      <w:lang w:eastAsia="pl-PL"/>
    </w:rPr>
  </w:style>
  <w:style w:type="paragraph" w:customStyle="1" w:styleId="xl139">
    <w:name w:val="xl139"/>
    <w:basedOn w:val="Normalny"/>
    <w:rsid w:val="007E43CA"/>
    <w:pPr>
      <w:pBdr>
        <w:left w:val="single" w:sz="4" w:space="0" w:color="auto"/>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40">
    <w:name w:val="xl140"/>
    <w:basedOn w:val="Normalny"/>
    <w:rsid w:val="007E43CA"/>
    <w:pPr>
      <w:pBdr>
        <w:bottom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41">
    <w:name w:val="xl141"/>
    <w:basedOn w:val="Normalny"/>
    <w:rsid w:val="007E43CA"/>
    <w:pPr>
      <w:pBdr>
        <w:bottom w:val="single" w:sz="4" w:space="0" w:color="auto"/>
        <w:right w:val="single" w:sz="4" w:space="0" w:color="auto"/>
      </w:pBdr>
      <w:shd w:val="clear" w:color="000000" w:fill="F2F2F2"/>
      <w:suppressAutoHyphens w:val="0"/>
      <w:spacing w:before="100" w:beforeAutospacing="1" w:after="100" w:afterAutospacing="1"/>
    </w:pPr>
    <w:rPr>
      <w:rFonts w:ascii="Times New Roman" w:hAnsi="Times New Roman"/>
      <w:color w:val="auto"/>
      <w:sz w:val="24"/>
      <w:szCs w:val="24"/>
      <w:lang w:eastAsia="pl-PL"/>
    </w:rPr>
  </w:style>
  <w:style w:type="paragraph" w:customStyle="1" w:styleId="xl142">
    <w:name w:val="xl142"/>
    <w:basedOn w:val="Normalny"/>
    <w:rsid w:val="007E43C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olor w:val="auto"/>
      <w:sz w:val="24"/>
      <w:szCs w:val="24"/>
      <w:lang w:eastAsia="pl-PL"/>
    </w:rPr>
  </w:style>
  <w:style w:type="paragraph" w:customStyle="1" w:styleId="xl143">
    <w:name w:val="xl143"/>
    <w:basedOn w:val="Normalny"/>
    <w:rsid w:val="007E43CA"/>
    <w:pPr>
      <w:pBdr>
        <w:top w:val="double" w:sz="6" w:space="0" w:color="auto"/>
        <w:left w:val="single" w:sz="4" w:space="0" w:color="auto"/>
        <w:right w:val="double" w:sz="6"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144">
    <w:name w:val="xl144"/>
    <w:basedOn w:val="Normalny"/>
    <w:rsid w:val="007E43CA"/>
    <w:pPr>
      <w:pBdr>
        <w:top w:val="single" w:sz="4" w:space="0" w:color="auto"/>
        <w:bottom w:val="double" w:sz="6" w:space="0" w:color="auto"/>
      </w:pBdr>
      <w:suppressAutoHyphens w:val="0"/>
      <w:spacing w:before="100" w:beforeAutospacing="1" w:after="100" w:afterAutospacing="1"/>
      <w:jc w:val="right"/>
    </w:pPr>
    <w:rPr>
      <w:rFonts w:ascii="Times New Roman" w:hAnsi="Times New Roman"/>
      <w:color w:val="auto"/>
      <w:sz w:val="24"/>
      <w:szCs w:val="24"/>
      <w:lang w:eastAsia="pl-PL"/>
    </w:rPr>
  </w:style>
  <w:style w:type="paragraph" w:customStyle="1" w:styleId="xl145">
    <w:name w:val="xl145"/>
    <w:basedOn w:val="Normalny"/>
    <w:rsid w:val="007E43CA"/>
    <w:pPr>
      <w:pBdr>
        <w:top w:val="single" w:sz="4" w:space="0" w:color="auto"/>
        <w:left w:val="single" w:sz="4" w:space="0" w:color="auto"/>
        <w:bottom w:val="double" w:sz="6" w:space="0" w:color="auto"/>
        <w:right w:val="double" w:sz="6"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146">
    <w:name w:val="xl146"/>
    <w:basedOn w:val="Normalny"/>
    <w:rsid w:val="007E43CA"/>
    <w:pPr>
      <w:pBdr>
        <w:top w:val="single" w:sz="4" w:space="0" w:color="auto"/>
        <w:lef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xl147">
    <w:name w:val="xl147"/>
    <w:basedOn w:val="Normalny"/>
    <w:rsid w:val="007E43CA"/>
    <w:pPr>
      <w:pBdr>
        <w:top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olor w:val="auto"/>
      <w:sz w:val="24"/>
      <w:szCs w:val="24"/>
      <w:lang w:eastAsia="pl-PL"/>
    </w:rPr>
  </w:style>
  <w:style w:type="paragraph" w:customStyle="1" w:styleId="Default">
    <w:name w:val="Default"/>
    <w:rsid w:val="007E43C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zwciciem1">
    <w:name w:val="Tekst podstawowy z wcięciem1"/>
    <w:basedOn w:val="Tekstpodstawowy"/>
    <w:rsid w:val="007E43CA"/>
    <w:pPr>
      <w:widowControl/>
      <w:autoSpaceDN/>
      <w:adjustRightInd/>
      <w:ind w:firstLine="210"/>
    </w:pPr>
    <w:rPr>
      <w:rFonts w:ascii="Times New Roman" w:hAnsi="Times New Roman"/>
      <w:sz w:val="24"/>
      <w:szCs w:val="24"/>
      <w:lang w:val="pl-PL" w:eastAsia="zh-CN"/>
    </w:rPr>
  </w:style>
  <w:style w:type="character" w:customStyle="1" w:styleId="AkapitzlistZnak">
    <w:name w:val="Akapit z listą Znak"/>
    <w:link w:val="Akapitzlist"/>
    <w:uiPriority w:val="34"/>
    <w:rsid w:val="007E43CA"/>
    <w:rPr>
      <w:rFonts w:ascii="Calibri" w:hAnsi="Calibri" w:cs="Calibri"/>
    </w:rPr>
  </w:style>
  <w:style w:type="paragraph" w:customStyle="1" w:styleId="Dato">
    <w:name w:val="Dato"/>
    <w:basedOn w:val="Normalny"/>
    <w:rsid w:val="007E43CA"/>
    <w:pPr>
      <w:tabs>
        <w:tab w:val="left" w:pos="4990"/>
      </w:tabs>
      <w:suppressAutoHyphens w:val="0"/>
      <w:spacing w:line="400" w:lineRule="atLeast"/>
    </w:pPr>
    <w:rPr>
      <w:rFonts w:ascii="TrueRotisSanSerifTHree" w:hAnsi="TrueRotisSanSerifTHree"/>
      <w:color w:val="auto"/>
      <w:sz w:val="22"/>
      <w:lang w:val="en-GB" w:eastAsia="pl-PL"/>
    </w:rPr>
  </w:style>
  <w:style w:type="table" w:customStyle="1" w:styleId="Zwykatabela21">
    <w:name w:val="Zwykła tabela 21"/>
    <w:basedOn w:val="Standardowy"/>
    <w:uiPriority w:val="42"/>
    <w:rsid w:val="007E43C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agwekspisutreci">
    <w:name w:val="TOC Heading"/>
    <w:basedOn w:val="Nagwek1"/>
    <w:next w:val="Normalny"/>
    <w:uiPriority w:val="39"/>
    <w:unhideWhenUsed/>
    <w:qFormat/>
    <w:rsid w:val="008A68BE"/>
    <w:pPr>
      <w:keepLines/>
      <w:widowControl/>
      <w:numPr>
        <w:numId w:val="0"/>
      </w:numPr>
      <w:suppressAutoHyphens w:val="0"/>
      <w:autoSpaceDN/>
      <w:adjustRightInd/>
      <w:spacing w:after="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30608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7C720-958C-4AD5-A87E-4EB5372E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10</Pages>
  <Words>5400</Words>
  <Characters>32403</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BDG_K05</dc:creator>
  <cp:keywords/>
  <dc:description/>
  <cp:lastModifiedBy>BDG_K05</cp:lastModifiedBy>
  <cp:revision>114</cp:revision>
  <cp:lastPrinted>2019-05-17T06:43:00Z</cp:lastPrinted>
  <dcterms:created xsi:type="dcterms:W3CDTF">2018-11-07T13:13:00Z</dcterms:created>
  <dcterms:modified xsi:type="dcterms:W3CDTF">2019-05-22T06:47:00Z</dcterms:modified>
</cp:coreProperties>
</file>