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725890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67768D" w:rsidRPr="00D67B04">
        <w:rPr>
          <w:rFonts w:ascii="Times New Roman" w:eastAsia="Times New Roman" w:hAnsi="Times New Roman" w:cs="Times New Roman"/>
          <w:b/>
          <w:sz w:val="20"/>
          <w:szCs w:val="20"/>
        </w:rPr>
        <w:t>Budowa Sali gimnastycznej wraz z infrastrukturą (zapleczem szatniowym, magazynowym i dydaktycznym) przy Zespole Szkół w Trzemżalu</w:t>
      </w:r>
      <w:r w:rsidR="0067768D" w:rsidRPr="007258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0B08"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5B7EAF" w:rsidRPr="00725890" w:rsidRDefault="005B7EAF" w:rsidP="003E7E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A40" w:rsidRPr="00725890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Pr="00725890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FA" w:rsidRDefault="00CD15FA" w:rsidP="0038231F">
      <w:pPr>
        <w:spacing w:after="0" w:line="240" w:lineRule="auto"/>
      </w:pPr>
      <w:r>
        <w:separator/>
      </w:r>
    </w:p>
  </w:endnote>
  <w:endnote w:type="continuationSeparator" w:id="0">
    <w:p w:rsidR="00CD15FA" w:rsidRDefault="00CD15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FA" w:rsidRDefault="00CD15FA" w:rsidP="0038231F">
      <w:pPr>
        <w:spacing w:after="0" w:line="240" w:lineRule="auto"/>
      </w:pPr>
      <w:r>
        <w:separator/>
      </w:r>
    </w:p>
  </w:footnote>
  <w:footnote w:type="continuationSeparator" w:id="0">
    <w:p w:rsidR="00CD15FA" w:rsidRDefault="00CD15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  <w:r>
      <w:rPr>
        <w:noProof/>
        <w:lang w:eastAsia="pl-PL"/>
      </w:rPr>
      <w:drawing>
        <wp:inline distT="0" distB="0" distL="0" distR="0">
          <wp:extent cx="5745480" cy="628015"/>
          <wp:effectExtent l="0" t="0" r="7620" b="63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3759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E093-8B4C-4353-8A68-145D4B53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6</cp:revision>
  <cp:lastPrinted>2016-07-26T10:32:00Z</cp:lastPrinted>
  <dcterms:created xsi:type="dcterms:W3CDTF">2017-04-27T06:18:00Z</dcterms:created>
  <dcterms:modified xsi:type="dcterms:W3CDTF">2017-04-28T07:35:00Z</dcterms:modified>
</cp:coreProperties>
</file>