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Default="00CB0B45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Calibri" w:eastAsia="Calibri" w:hAnsi="Calibri" w:cs="Arial"/>
          <w:b/>
          <w:bCs/>
          <w:noProof/>
          <w:color w:val="C64934"/>
          <w:sz w:val="17"/>
          <w:szCs w:val="17"/>
          <w:lang w:eastAsia="pl-PL"/>
        </w:rPr>
        <w:drawing>
          <wp:anchor distT="0" distB="0" distL="114300" distR="114300" simplePos="0" relativeHeight="251661312" behindDoc="0" locked="0" layoutInCell="1" allowOverlap="1" wp14:anchorId="2879A10F" wp14:editId="5D248D72">
            <wp:simplePos x="0" y="0"/>
            <wp:positionH relativeFrom="column">
              <wp:posOffset>562610</wp:posOffset>
            </wp:positionH>
            <wp:positionV relativeFrom="paragraph">
              <wp:posOffset>-147955</wp:posOffset>
            </wp:positionV>
            <wp:extent cx="1621155" cy="1076960"/>
            <wp:effectExtent l="0" t="0" r="0" b="8890"/>
            <wp:wrapSquare wrapText="bothSides"/>
            <wp:docPr id="5" name="Obraz 5" descr="Opis: flag_black_white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flag_black_white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EAF">
        <w:rPr>
          <w:rFonts w:ascii="Arial" w:hAnsi="Arial" w:cs="Arial"/>
          <w:b/>
          <w:noProof/>
          <w:sz w:val="21"/>
          <w:szCs w:val="21"/>
          <w:lang w:eastAsia="pl-PL"/>
        </w:rPr>
        <w:drawing>
          <wp:anchor distT="0" distB="0" distL="114300" distR="114300" simplePos="0" relativeHeight="251660288" behindDoc="0" locked="0" layoutInCell="1" allowOverlap="1" wp14:anchorId="16E9CEBC" wp14:editId="22ACD099">
            <wp:simplePos x="0" y="0"/>
            <wp:positionH relativeFrom="column">
              <wp:posOffset>4174490</wp:posOffset>
            </wp:positionH>
            <wp:positionV relativeFrom="paragraph">
              <wp:posOffset>-197485</wp:posOffset>
            </wp:positionV>
            <wp:extent cx="1590675" cy="1085850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EAF">
        <w:rPr>
          <w:rFonts w:ascii="Arial" w:hAnsi="Arial" w:cs="Arial"/>
          <w:b/>
          <w:noProof/>
          <w:sz w:val="21"/>
          <w:szCs w:val="21"/>
          <w:lang w:eastAsia="pl-PL"/>
        </w:rPr>
        <w:drawing>
          <wp:anchor distT="0" distB="0" distL="114300" distR="114300" simplePos="0" relativeHeight="251659264" behindDoc="0" locked="0" layoutInCell="1" allowOverlap="1" wp14:anchorId="5ACB504D" wp14:editId="44D48831">
            <wp:simplePos x="0" y="0"/>
            <wp:positionH relativeFrom="column">
              <wp:posOffset>2592705</wp:posOffset>
            </wp:positionH>
            <wp:positionV relativeFrom="paragraph">
              <wp:posOffset>-198120</wp:posOffset>
            </wp:positionV>
            <wp:extent cx="1095375" cy="1085850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EAF" w:rsidRDefault="005B7EA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5B7EAF" w:rsidRDefault="00CB0B45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CB0B45">
        <w:rPr>
          <w:rFonts w:ascii="Calibri" w:eastAsia="Calibri" w:hAnsi="Calibri" w:cs="Arial"/>
          <w:b/>
          <w:bCs/>
          <w:noProof/>
          <w:color w:val="C64934"/>
          <w:sz w:val="17"/>
          <w:szCs w:val="17"/>
          <w:lang w:eastAsia="pl-PL"/>
        </w:rPr>
        <w:drawing>
          <wp:inline distT="0" distB="0" distL="0" distR="0" wp14:anchorId="138E1167" wp14:editId="3A46119A">
            <wp:extent cx="1617345" cy="1078230"/>
            <wp:effectExtent l="0" t="0" r="1905" b="7620"/>
            <wp:docPr id="4" name="Obraz 4" descr="flag_black_white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_black_white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EAF" w:rsidRDefault="005B7EA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5B7EAF" w:rsidRDefault="005B7EA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Trzemeszno 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Dąbrowskiego 2</w:t>
      </w:r>
    </w:p>
    <w:p w:rsidR="001975AC" w:rsidRPr="00A22DCF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62-240 Trzemeszno </w:t>
      </w:r>
    </w:p>
    <w:p w:rsidR="00C4103F" w:rsidRPr="00A22DCF" w:rsidRDefault="001975AC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120B08" w:rsidRPr="00120B08">
        <w:t xml:space="preserve"> </w:t>
      </w:r>
      <w:r w:rsidR="00120B08" w:rsidRPr="00120B08">
        <w:rPr>
          <w:rFonts w:ascii="Arial" w:hAnsi="Arial" w:cs="Arial"/>
          <w:sz w:val="21"/>
          <w:szCs w:val="21"/>
        </w:rPr>
        <w:t>Rewitalizacja Parku „Baba” w Trzemesznie</w:t>
      </w:r>
      <w:r w:rsidR="00120B08">
        <w:rPr>
          <w:rFonts w:ascii="Arial" w:hAnsi="Arial" w:cs="Arial"/>
          <w:sz w:val="21"/>
          <w:szCs w:val="21"/>
        </w:rPr>
        <w:t xml:space="preserve"> </w:t>
      </w:r>
      <w:r w:rsidR="00380CA3" w:rsidRPr="00380CA3">
        <w:rPr>
          <w:rFonts w:ascii="Arial" w:hAnsi="Arial" w:cs="Arial"/>
          <w:sz w:val="21"/>
          <w:szCs w:val="21"/>
        </w:rPr>
        <w:t>prowadzonego przez Gminę Trzemeszno</w:t>
      </w:r>
      <w:r w:rsidR="00120B08">
        <w:rPr>
          <w:rFonts w:ascii="Arial" w:hAnsi="Arial" w:cs="Arial"/>
          <w:sz w:val="21"/>
          <w:szCs w:val="21"/>
        </w:rPr>
        <w:t xml:space="preserve"> oświadczam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5B7EAF" w:rsidRDefault="005B7EAF" w:rsidP="003E7E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353B3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1975AC">
        <w:rPr>
          <w:rFonts w:ascii="Arial" w:hAnsi="Arial" w:cs="Arial"/>
          <w:sz w:val="21"/>
          <w:szCs w:val="21"/>
        </w:rPr>
        <w:t xml:space="preserve">SIWZ w pkt </w:t>
      </w:r>
      <w:r w:rsidR="00353B3F">
        <w:rPr>
          <w:rFonts w:ascii="Arial" w:hAnsi="Arial" w:cs="Arial"/>
          <w:sz w:val="21"/>
          <w:szCs w:val="21"/>
        </w:rPr>
        <w:t xml:space="preserve">5 </w:t>
      </w:r>
      <w:proofErr w:type="spellStart"/>
      <w:r w:rsidR="00353B3F">
        <w:rPr>
          <w:rFonts w:ascii="Arial" w:hAnsi="Arial" w:cs="Arial"/>
          <w:sz w:val="21"/>
          <w:szCs w:val="21"/>
        </w:rPr>
        <w:t>ppkt</w:t>
      </w:r>
      <w:proofErr w:type="spellEnd"/>
      <w:r w:rsidR="00353B3F">
        <w:rPr>
          <w:rFonts w:ascii="Arial" w:hAnsi="Arial" w:cs="Arial"/>
          <w:sz w:val="21"/>
          <w:szCs w:val="21"/>
        </w:rPr>
        <w:t xml:space="preserve"> 1 od 1.1 – 1.3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353B3F" w:rsidRPr="00025C8D" w:rsidRDefault="00353B3F" w:rsidP="00353B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86" w:rsidRDefault="00E74D86" w:rsidP="0038231F">
      <w:pPr>
        <w:spacing w:after="0" w:line="240" w:lineRule="auto"/>
      </w:pPr>
      <w:r>
        <w:separator/>
      </w:r>
    </w:p>
  </w:endnote>
  <w:endnote w:type="continuationSeparator" w:id="0">
    <w:p w:rsidR="00E74D86" w:rsidRDefault="00E74D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86" w:rsidRDefault="00E74D86" w:rsidP="0038231F">
      <w:pPr>
        <w:spacing w:after="0" w:line="240" w:lineRule="auto"/>
      </w:pPr>
      <w:r>
        <w:separator/>
      </w:r>
    </w:p>
  </w:footnote>
  <w:footnote w:type="continuationSeparator" w:id="0">
    <w:p w:rsidR="00E74D86" w:rsidRDefault="00E74D8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0B08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0CA3"/>
    <w:rsid w:val="0038231F"/>
    <w:rsid w:val="003B2070"/>
    <w:rsid w:val="003B214C"/>
    <w:rsid w:val="003B7238"/>
    <w:rsid w:val="003C3B64"/>
    <w:rsid w:val="003E7E8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B7EAF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0534"/>
    <w:rsid w:val="00AA0E0E"/>
    <w:rsid w:val="00AE6FF2"/>
    <w:rsid w:val="00AF5BC0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707C2"/>
    <w:rsid w:val="00C81012"/>
    <w:rsid w:val="00CB0B45"/>
    <w:rsid w:val="00D23F3D"/>
    <w:rsid w:val="00D34D9A"/>
    <w:rsid w:val="00D409DE"/>
    <w:rsid w:val="00D413A7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0E43D-7350-4B4B-B5B6-28561BB9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11</cp:revision>
  <cp:lastPrinted>2016-07-26T10:32:00Z</cp:lastPrinted>
  <dcterms:created xsi:type="dcterms:W3CDTF">2016-08-22T09:01:00Z</dcterms:created>
  <dcterms:modified xsi:type="dcterms:W3CDTF">2017-03-23T09:14:00Z</dcterms:modified>
</cp:coreProperties>
</file>